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ED" w:rsidRDefault="00FD48D1">
      <w:pPr>
        <w:spacing w:line="600" w:lineRule="exact"/>
        <w:jc w:val="center"/>
        <w:rPr>
          <w:rFonts w:ascii="微软雅黑" w:eastAsia="微软雅黑" w:hAnsi="微软雅黑"/>
          <w:b/>
          <w:sz w:val="24"/>
        </w:rPr>
      </w:pPr>
      <w:r>
        <w:rPr>
          <w:rFonts w:ascii="微软雅黑" w:eastAsia="微软雅黑" w:hAnsi="微软雅黑" w:hint="eastAsia"/>
          <w:b/>
          <w:sz w:val="52"/>
          <w:szCs w:val="52"/>
        </w:rPr>
        <w:t>清华大学高级经理人工商管理研修班</w:t>
      </w:r>
      <w:r>
        <w:rPr>
          <w:rFonts w:ascii="微软雅黑" w:eastAsia="微软雅黑" w:hAnsi="微软雅黑" w:hint="eastAsia"/>
          <w:b/>
          <w:sz w:val="24"/>
        </w:rPr>
        <w:t>（第</w:t>
      </w:r>
      <w:r>
        <w:rPr>
          <w:rFonts w:ascii="微软雅黑" w:eastAsia="微软雅黑" w:hAnsi="微软雅黑" w:hint="eastAsia"/>
          <w:b/>
          <w:sz w:val="24"/>
        </w:rPr>
        <w:t>L7</w:t>
      </w:r>
      <w:r>
        <w:rPr>
          <w:rFonts w:ascii="微软雅黑" w:eastAsia="微软雅黑" w:hAnsi="微软雅黑" w:hint="eastAsia"/>
          <w:b/>
          <w:sz w:val="24"/>
        </w:rPr>
        <w:t>期）</w:t>
      </w:r>
    </w:p>
    <w:p w:rsidR="001E62ED" w:rsidRDefault="001E62ED">
      <w:pPr>
        <w:spacing w:line="600" w:lineRule="exact"/>
        <w:jc w:val="center"/>
        <w:rPr>
          <w:rFonts w:ascii="微软雅黑" w:eastAsia="微软雅黑" w:hAnsi="微软雅黑"/>
          <w:b/>
          <w:sz w:val="52"/>
          <w:szCs w:val="52"/>
        </w:rPr>
      </w:pPr>
    </w:p>
    <w:p w:rsidR="001E62ED" w:rsidRDefault="00FD48D1">
      <w:pPr>
        <w:spacing w:line="440" w:lineRule="exact"/>
        <w:rPr>
          <w:sz w:val="24"/>
          <w:shd w:val="clear" w:color="auto" w:fill="FFFFFF"/>
        </w:rPr>
      </w:pPr>
      <w:r>
        <w:rPr>
          <w:rFonts w:hint="eastAsia"/>
          <w:sz w:val="24"/>
          <w:shd w:val="clear" w:color="auto" w:fill="FFFFFF"/>
        </w:rPr>
        <w:t>【学习背景】</w:t>
      </w:r>
    </w:p>
    <w:p w:rsidR="001E62ED" w:rsidRDefault="001E62ED">
      <w:pPr>
        <w:spacing w:line="440" w:lineRule="exact"/>
        <w:rPr>
          <w:rFonts w:ascii="宋体" w:hAnsi="宋体"/>
          <w:sz w:val="24"/>
          <w:shd w:val="clear" w:color="auto" w:fill="FFFFFF"/>
        </w:rPr>
      </w:pPr>
      <w:r w:rsidRPr="001E62ED">
        <w:rPr>
          <w:sz w:val="24"/>
        </w:rPr>
        <w:pict>
          <v:shape id="图片 2" o:spid="_x0000_s1028" type="#_x0000_t75" style="position:absolute;left:0;text-align:left;margin-left:220.45pt;margin-top:84.95pt;width:248.25pt;height:195.85pt;z-index:-2;mso-position-horizontal-relative:margin;mso-position-vertical-relative:margin" wrapcoords="522 0 0 331 0 21175 1305 21837 1566 21837 20621 21837 21013 21837 22187 21341 22187 21175 22318 21175 25450 18694 25450 18528 27277 17040 26886 16378 21796 15882 21796 2647 21926 1654 21535 331 21013 0 522 0">
            <v:imagedata r:id="rId8" o:title=""/>
            <v:shadow on="t" type="perspective" color="black" opacity="12452f" origin="-.5,.5" offset="0,0" matrix=",-23853f,,15073f"/>
            <w10:wrap type="tight" anchorx="margin" anchory="margin"/>
          </v:shape>
        </w:pict>
      </w:r>
      <w:r w:rsidR="00FD48D1">
        <w:rPr>
          <w:rFonts w:hint="eastAsia"/>
          <w:sz w:val="24"/>
          <w:shd w:val="clear" w:color="auto" w:fill="FFFFFF"/>
        </w:rPr>
        <w:t xml:space="preserve">  </w:t>
      </w:r>
      <w:r w:rsidR="00FD48D1">
        <w:rPr>
          <w:rFonts w:ascii="宋体" w:hAnsi="宋体" w:hint="eastAsia"/>
          <w:sz w:val="24"/>
          <w:shd w:val="clear" w:color="auto" w:fill="FFFFFF"/>
        </w:rPr>
        <w:t xml:space="preserve">  </w:t>
      </w:r>
      <w:r w:rsidR="00FD48D1">
        <w:rPr>
          <w:rFonts w:ascii="宋体" w:hAnsi="宋体" w:hint="eastAsia"/>
          <w:sz w:val="24"/>
          <w:shd w:val="clear" w:color="auto" w:fill="FFFFFF"/>
        </w:rPr>
        <w:t>本课程是清华大学结合广大企业</w:t>
      </w:r>
      <w:r w:rsidR="00FD48D1">
        <w:rPr>
          <w:rFonts w:ascii="宋体" w:hAnsi="宋体" w:hint="eastAsia"/>
          <w:color w:val="000000"/>
          <w:sz w:val="24"/>
          <w:shd w:val="clear" w:color="auto" w:fill="FFFFFF"/>
        </w:rPr>
        <w:t>家学习需求，秉承清华大学“教育服务社会”的教学理念，依托清华大学的品牌影响力而汇聚产、学、研、政、企各类优势资源，</w:t>
      </w:r>
      <w:r w:rsidR="00FD48D1">
        <w:rPr>
          <w:rFonts w:ascii="宋体" w:hAnsi="宋体" w:hint="eastAsia"/>
          <w:color w:val="000000"/>
          <w:sz w:val="24"/>
        </w:rPr>
        <w:t>聚焦中国企业发展的典型瓶颈问题，跟踪国际前沿商业管理案例，着眼全球，颠覆传统惯性思维</w:t>
      </w:r>
      <w:r w:rsidR="00FD48D1">
        <w:rPr>
          <w:rFonts w:ascii="宋体" w:hAnsi="宋体" w:hint="eastAsia"/>
          <w:color w:val="000000"/>
          <w:sz w:val="24"/>
        </w:rPr>
        <w:t>,</w:t>
      </w:r>
      <w:r w:rsidR="00FD48D1">
        <w:rPr>
          <w:rFonts w:ascii="宋体" w:hAnsi="宋体" w:hint="eastAsia"/>
          <w:color w:val="000000"/>
          <w:sz w:val="24"/>
          <w:shd w:val="clear" w:color="auto" w:fill="FFFFFF"/>
        </w:rPr>
        <w:t>针对具有战略眼光的成长型企业家推出的高端课程。清华大学集百年文化精神，针对当代企业家面临创新能力不足和品牌竞争力缺乏，运营模式落后，投融资难等新的问题和挑战，从国内到国际，从政策到趋势，从管理到战略，从投融资到上市，从商业模式创新到企业文化传承，</w:t>
      </w:r>
      <w:r w:rsidR="00FD48D1">
        <w:rPr>
          <w:rFonts w:ascii="宋体" w:hAnsi="宋体" w:hint="eastAsia"/>
          <w:color w:val="000000"/>
          <w:sz w:val="24"/>
        </w:rPr>
        <w:t>专为中国企业家量身定制不脱产、立体化、互动式、实战型的经营管理系统学习课程——“高级经理人工商管理研修班”孕育而生。</w:t>
      </w:r>
      <w:r w:rsidR="00FD48D1">
        <w:rPr>
          <w:rFonts w:ascii="宋体" w:hAnsi="宋体" w:hint="eastAsia"/>
          <w:color w:val="000000"/>
          <w:sz w:val="24"/>
          <w:shd w:val="clear" w:color="auto" w:fill="FFFFFF"/>
        </w:rPr>
        <w:t>旨在全面助推企业的创新和变革，帮助企业对接各种资源，在百年高校的高雅氛围中提升自身品位休养，结合</w:t>
      </w:r>
      <w:r w:rsidR="00FD48D1">
        <w:rPr>
          <w:rFonts w:ascii="宋体" w:hAnsi="宋体" w:hint="eastAsia"/>
          <w:color w:val="000000"/>
          <w:sz w:val="24"/>
        </w:rPr>
        <w:t>志同道合的朋友，使企业家具有战略眼光。国际视野并具备博</w:t>
      </w:r>
      <w:r w:rsidR="00FD48D1">
        <w:rPr>
          <w:rFonts w:ascii="宋体" w:hAnsi="宋体" w:hint="eastAsia"/>
          <w:color w:val="000000"/>
          <w:sz w:val="24"/>
        </w:rPr>
        <w:t>大胸怀，企业运营迈入更高的境界，体味优雅而富有的情致生活，全面提升高层管理人员的综合素质与能力</w:t>
      </w:r>
      <w:r w:rsidR="00FD48D1">
        <w:rPr>
          <w:rFonts w:ascii="宋体" w:hAnsi="宋体" w:hint="eastAsia"/>
          <w:color w:val="000000"/>
          <w:sz w:val="24"/>
        </w:rPr>
        <w:t>,</w:t>
      </w:r>
      <w:r w:rsidR="00FD48D1">
        <w:rPr>
          <w:rFonts w:ascii="宋体" w:hAnsi="宋体" w:hint="eastAsia"/>
          <w:color w:val="000000"/>
          <w:sz w:val="24"/>
        </w:rPr>
        <w:t>掌握企业日常管理的精髓，以实现企业的可</w:t>
      </w:r>
      <w:r w:rsidR="00FD48D1">
        <w:rPr>
          <w:rFonts w:ascii="宋体" w:hAnsi="宋体" w:hint="eastAsia"/>
          <w:sz w:val="24"/>
        </w:rPr>
        <w:t>持续发展。</w:t>
      </w:r>
    </w:p>
    <w:p w:rsidR="001E62ED" w:rsidRDefault="00FD48D1">
      <w:pPr>
        <w:spacing w:line="440" w:lineRule="exact"/>
        <w:rPr>
          <w:rFonts w:ascii="宋体" w:hAnsi="宋体"/>
          <w:sz w:val="24"/>
        </w:rPr>
      </w:pPr>
      <w:r>
        <w:rPr>
          <w:rFonts w:ascii="宋体" w:hAnsi="宋体" w:hint="eastAsia"/>
          <w:sz w:val="24"/>
        </w:rPr>
        <w:t xml:space="preserve">    </w:t>
      </w:r>
      <w:r>
        <w:rPr>
          <w:rFonts w:ascii="宋体" w:hAnsi="宋体" w:hint="eastAsia"/>
          <w:sz w:val="24"/>
        </w:rPr>
        <w:t>孔夫子将人分为“生而知之者、学而知之者、困而学之者、困而不学者”四种类型。工商管理研修班课程将帮助企业管理实践中的学而知之者和困而学之者，聚焦中国企业发展的典型瓶颈问题，跟踪国际前沿商业管理智慧，培养全球视野，颠覆传统惯性思维，从容纵横商界。</w:t>
      </w:r>
    </w:p>
    <w:p w:rsidR="001E62ED" w:rsidRDefault="00FD48D1">
      <w:pPr>
        <w:spacing w:line="440" w:lineRule="exact"/>
        <w:rPr>
          <w:rFonts w:ascii="宋体" w:hAnsi="宋体"/>
          <w:color w:val="000000"/>
          <w:sz w:val="24"/>
        </w:rPr>
      </w:pPr>
      <w:r>
        <w:rPr>
          <w:rFonts w:ascii="宋体" w:hAnsi="宋体" w:hint="eastAsia"/>
          <w:sz w:val="24"/>
        </w:rPr>
        <w:t xml:space="preserve">   </w:t>
      </w:r>
      <w:r>
        <w:rPr>
          <w:rFonts w:ascii="宋体" w:hAnsi="宋体" w:hint="eastAsia"/>
          <w:color w:val="000000"/>
          <w:sz w:val="24"/>
        </w:rPr>
        <w:t xml:space="preserve"> </w:t>
      </w:r>
      <w:r>
        <w:rPr>
          <w:rFonts w:ascii="宋体" w:hAnsi="宋体" w:hint="eastAsia"/>
          <w:color w:val="000000"/>
          <w:sz w:val="24"/>
        </w:rPr>
        <w:t>学员走进清华大学领略名师风采，感悟管理真谛，秉承自强不息，厚德载物的校训，感受名校人文，在这里他们结合行业精英，获得更强大的校友资源，获取新知，提升管理，扩展人脉，缘梦清华。拓宽资源渠道，塑造魅力品牌，使企业家具有战略眼光，国际视野，以更加博大的胸怀使企业迈入更高的境界。</w:t>
      </w:r>
    </w:p>
    <w:p w:rsidR="001E62ED" w:rsidRDefault="001E62ED">
      <w:pPr>
        <w:spacing w:line="440" w:lineRule="exact"/>
        <w:rPr>
          <w:rFonts w:ascii="宋体" w:hAnsi="宋体"/>
          <w:sz w:val="24"/>
        </w:rPr>
      </w:pPr>
    </w:p>
    <w:p w:rsidR="001E62ED" w:rsidRDefault="001E62ED">
      <w:pPr>
        <w:spacing w:line="360" w:lineRule="exact"/>
        <w:rPr>
          <w:rFonts w:ascii="微软雅黑" w:eastAsia="微软雅黑" w:hAnsi="微软雅黑"/>
          <w:b/>
          <w:color w:val="800080"/>
          <w:sz w:val="30"/>
          <w:szCs w:val="30"/>
        </w:rPr>
      </w:pPr>
    </w:p>
    <w:p w:rsidR="001E62ED" w:rsidRDefault="001E62ED">
      <w:pPr>
        <w:spacing w:line="360" w:lineRule="exact"/>
        <w:rPr>
          <w:rFonts w:ascii="微软雅黑" w:eastAsia="微软雅黑" w:hAnsi="微软雅黑"/>
          <w:b/>
          <w:color w:val="800080"/>
          <w:sz w:val="30"/>
          <w:szCs w:val="30"/>
        </w:rPr>
      </w:pPr>
    </w:p>
    <w:p w:rsidR="001E62ED" w:rsidRDefault="001E62ED">
      <w:pPr>
        <w:spacing w:line="360" w:lineRule="exact"/>
        <w:rPr>
          <w:rFonts w:ascii="微软雅黑" w:eastAsia="微软雅黑" w:hAnsi="微软雅黑"/>
          <w:b/>
          <w:color w:val="800080"/>
          <w:sz w:val="30"/>
          <w:szCs w:val="30"/>
        </w:rPr>
      </w:pPr>
    </w:p>
    <w:p w:rsidR="001E62ED" w:rsidRDefault="001E62ED">
      <w:pPr>
        <w:spacing w:line="360" w:lineRule="exact"/>
        <w:rPr>
          <w:rFonts w:ascii="微软雅黑" w:eastAsia="微软雅黑" w:hAnsi="微软雅黑"/>
          <w:b/>
          <w:color w:val="800080"/>
          <w:sz w:val="30"/>
          <w:szCs w:val="30"/>
        </w:rPr>
      </w:pPr>
    </w:p>
    <w:p w:rsidR="001E62ED" w:rsidRDefault="00FD48D1">
      <w:pPr>
        <w:spacing w:line="360" w:lineRule="exact"/>
        <w:rPr>
          <w:rFonts w:ascii="微软雅黑" w:eastAsia="微软雅黑" w:hAnsi="微软雅黑"/>
          <w:b/>
          <w:color w:val="800080"/>
          <w:sz w:val="30"/>
          <w:szCs w:val="30"/>
        </w:rPr>
      </w:pPr>
      <w:r>
        <w:rPr>
          <w:rFonts w:ascii="微软雅黑" w:eastAsia="微软雅黑" w:hAnsi="微软雅黑" w:hint="eastAsia"/>
          <w:b/>
          <w:color w:val="800080"/>
          <w:sz w:val="30"/>
          <w:szCs w:val="30"/>
        </w:rPr>
        <w:t>一、【教学特色】</w:t>
      </w:r>
    </w:p>
    <w:p w:rsidR="001E62ED" w:rsidRDefault="00FD48D1" w:rsidP="00DD6A53">
      <w:pPr>
        <w:spacing w:beforeLines="30" w:line="360" w:lineRule="exact"/>
        <w:ind w:left="1156" w:hangingChars="480" w:hanging="1156"/>
        <w:rPr>
          <w:rFonts w:ascii="宋体" w:hAnsi="宋体"/>
          <w:b/>
          <w:sz w:val="24"/>
        </w:rPr>
      </w:pPr>
      <w:r>
        <w:rPr>
          <w:rFonts w:ascii="宋体" w:hAnsi="宋体" w:hint="eastAsia"/>
          <w:b/>
          <w:bCs/>
          <w:sz w:val="24"/>
        </w:rPr>
        <w:t>互动式教学方法：</w:t>
      </w:r>
      <w:r>
        <w:rPr>
          <w:rFonts w:ascii="宋体" w:hAnsi="宋体" w:hint="eastAsia"/>
          <w:b/>
          <w:sz w:val="24"/>
        </w:rPr>
        <w:t>采用课堂讲授、案例分析、情景模拟、现场考察、移动课堂、沙龙论坛、等多种教学方式</w:t>
      </w:r>
    </w:p>
    <w:p w:rsidR="001E62ED" w:rsidRDefault="00FD48D1" w:rsidP="00DD6A53">
      <w:pPr>
        <w:tabs>
          <w:tab w:val="left" w:pos="8385"/>
        </w:tabs>
        <w:spacing w:beforeLines="30" w:line="360" w:lineRule="exact"/>
        <w:rPr>
          <w:rFonts w:ascii="宋体" w:hAnsi="宋体"/>
          <w:b/>
          <w:sz w:val="24"/>
        </w:rPr>
      </w:pPr>
      <w:r>
        <w:rPr>
          <w:rFonts w:ascii="宋体" w:hAnsi="宋体" w:hint="eastAsia"/>
          <w:b/>
          <w:sz w:val="24"/>
        </w:rPr>
        <w:t>课堂讲授</w:t>
      </w:r>
      <w:r>
        <w:rPr>
          <w:rFonts w:ascii="宋体" w:hAnsi="宋体" w:hint="eastAsia"/>
          <w:b/>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亲临清华学堂，一览名师风采，重归学生时代，感受百年文化。</w:t>
      </w:r>
      <w:r>
        <w:rPr>
          <w:rFonts w:ascii="宋体" w:hAnsi="宋体"/>
          <w:b/>
          <w:sz w:val="24"/>
        </w:rPr>
        <w:tab/>
      </w:r>
    </w:p>
    <w:p w:rsidR="001E62ED" w:rsidRDefault="00FD48D1" w:rsidP="00DD6A53">
      <w:pPr>
        <w:spacing w:beforeLines="30" w:line="360" w:lineRule="exact"/>
        <w:ind w:leftChars="10" w:left="2377" w:hangingChars="978" w:hanging="2356"/>
        <w:rPr>
          <w:rFonts w:ascii="宋体" w:hAnsi="宋体"/>
          <w:sz w:val="24"/>
        </w:rPr>
      </w:pPr>
      <w:r>
        <w:rPr>
          <w:rFonts w:ascii="宋体" w:hAnsi="宋体" w:hint="eastAsia"/>
          <w:b/>
          <w:sz w:val="24"/>
        </w:rPr>
        <w:t>课程案例研讨会</w:t>
      </w:r>
      <w:r>
        <w:rPr>
          <w:rFonts w:ascii="宋体" w:hAnsi="宋体" w:hint="eastAsia"/>
          <w:sz w:val="24"/>
        </w:rPr>
        <w:t>——</w:t>
      </w:r>
      <w:r>
        <w:rPr>
          <w:rFonts w:ascii="宋体" w:hAnsi="宋体" w:hint="eastAsia"/>
          <w:sz w:val="24"/>
        </w:rPr>
        <w:t xml:space="preserve">  </w:t>
      </w:r>
      <w:r>
        <w:rPr>
          <w:rFonts w:ascii="宋体" w:hAnsi="宋体" w:hint="eastAsia"/>
          <w:sz w:val="24"/>
        </w:rPr>
        <w:t>为</w:t>
      </w:r>
      <w:r>
        <w:rPr>
          <w:rFonts w:ascii="宋体" w:hAnsi="宋体" w:hint="eastAsia"/>
          <w:sz w:val="24"/>
        </w:rPr>
        <w:t>了更全面地掌握学习技能并“消化”课程精髓，在课后以小组讨论的形式</w:t>
      </w:r>
      <w:r>
        <w:rPr>
          <w:rFonts w:ascii="宋体" w:hAnsi="宋体" w:hint="eastAsia"/>
          <w:sz w:val="24"/>
        </w:rPr>
        <w:t>,</w:t>
      </w:r>
      <w:r>
        <w:rPr>
          <w:rFonts w:ascii="宋体" w:hAnsi="宋体" w:hint="eastAsia"/>
          <w:sz w:val="24"/>
        </w:rPr>
        <w:t>针对每次课程的主题结合自己公司的具体情况进行讨论。</w:t>
      </w:r>
    </w:p>
    <w:p w:rsidR="001E62ED" w:rsidRDefault="00FD48D1" w:rsidP="00DD6A53">
      <w:pPr>
        <w:spacing w:beforeLines="30" w:line="360" w:lineRule="exact"/>
        <w:ind w:left="2361" w:hangingChars="980" w:hanging="2361"/>
        <w:rPr>
          <w:rFonts w:ascii="宋体" w:hAnsi="宋体"/>
          <w:sz w:val="24"/>
        </w:rPr>
      </w:pPr>
      <w:r>
        <w:rPr>
          <w:rFonts w:ascii="宋体" w:hAnsi="宋体" w:hint="eastAsia"/>
          <w:b/>
          <w:sz w:val="24"/>
        </w:rPr>
        <w:t>实战演练</w:t>
      </w:r>
      <w:r>
        <w:rPr>
          <w:rFonts w:ascii="宋体" w:hAnsi="宋体" w:hint="eastAsia"/>
          <w:b/>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该课程涉及公司研发、生产、营销、财务、运营、人力、等各个职能部门，覆盖了商业环境、创造商机、运用财务杠杆、团队合作、战略决策、等大量的管理知识要点，使学员们经验共享，在最短的时间内全面提升管理能力。</w:t>
      </w:r>
    </w:p>
    <w:p w:rsidR="001E62ED" w:rsidRDefault="00FD48D1" w:rsidP="00DD6A53">
      <w:pPr>
        <w:spacing w:beforeLines="30" w:line="360" w:lineRule="exact"/>
        <w:ind w:left="2361" w:hangingChars="980" w:hanging="2361"/>
        <w:rPr>
          <w:rFonts w:ascii="宋体" w:hAnsi="宋体"/>
          <w:sz w:val="24"/>
        </w:rPr>
      </w:pPr>
      <w:r>
        <w:rPr>
          <w:rFonts w:ascii="宋体" w:hAnsi="宋体" w:hint="eastAsia"/>
          <w:b/>
          <w:sz w:val="24"/>
        </w:rPr>
        <w:t>清华移动课堂</w:t>
      </w:r>
      <w:r>
        <w:rPr>
          <w:rFonts w:ascii="宋体" w:hAnsi="宋体" w:hint="eastAsia"/>
          <w:b/>
          <w:sz w:val="24"/>
        </w:rPr>
        <w:t xml:space="preserve"> </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“从企业中来，到企业中去”，带着问题走进课堂，以最真实的感观，最直接的对话，了解企业的发展。</w:t>
      </w:r>
    </w:p>
    <w:p w:rsidR="001E62ED" w:rsidRDefault="00FD48D1" w:rsidP="00DD6A53">
      <w:pPr>
        <w:spacing w:beforeLines="30" w:line="360" w:lineRule="exact"/>
        <w:ind w:leftChars="10" w:left="2293" w:hangingChars="943" w:hanging="2272"/>
        <w:rPr>
          <w:rFonts w:ascii="宋体" w:hAnsi="宋体"/>
          <w:sz w:val="24"/>
        </w:rPr>
      </w:pPr>
      <w:r>
        <w:rPr>
          <w:rFonts w:ascii="宋体" w:hAnsi="宋体" w:hint="eastAsia"/>
          <w:b/>
          <w:sz w:val="24"/>
        </w:rPr>
        <w:t>沙龙论坛</w:t>
      </w:r>
      <w:r>
        <w:rPr>
          <w:rFonts w:ascii="宋体" w:hAnsi="宋体" w:hint="eastAsia"/>
          <w:b/>
          <w:sz w:val="24"/>
        </w:rPr>
        <w:t xml:space="preserve">  </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学员可免费或优惠参加培训中心举办的“清华紫荆大讲堂”，将有幸熟识行业内各层面的企业精英，与知名企业家就行业热点、难点问题进行讨论，感受行业领袖魅力。及时获得学习合作咨询，分享同学会及学校的丰富资源和社交网络，凝聚清华校友资源，为学员带来事业与人生的双重成功。</w:t>
      </w:r>
    </w:p>
    <w:p w:rsidR="001E62ED" w:rsidRDefault="00FD48D1" w:rsidP="00DD6A53">
      <w:pPr>
        <w:spacing w:beforeLines="30" w:line="360" w:lineRule="exact"/>
        <w:ind w:leftChars="10" w:left="2293" w:hangingChars="943" w:hanging="2272"/>
        <w:rPr>
          <w:rFonts w:ascii="宋体" w:hAnsi="宋体"/>
          <w:sz w:val="24"/>
        </w:rPr>
      </w:pPr>
      <w:r>
        <w:rPr>
          <w:rFonts w:ascii="宋体" w:hAnsi="宋体" w:hint="eastAsia"/>
          <w:b/>
          <w:sz w:val="24"/>
        </w:rPr>
        <w:t>班级管理</w:t>
      </w:r>
      <w:r>
        <w:rPr>
          <w:rFonts w:ascii="宋体" w:hAnsi="宋体" w:hint="eastAsia"/>
          <w:b/>
          <w:sz w:val="24"/>
        </w:rPr>
        <w:t xml:space="preserve">     </w:t>
      </w:r>
      <w:r>
        <w:rPr>
          <w:rFonts w:ascii="宋体" w:hAnsi="宋体" w:hint="eastAsia"/>
          <w:sz w:val="24"/>
        </w:rPr>
        <w:t>——</w:t>
      </w:r>
      <w:r>
        <w:rPr>
          <w:rFonts w:ascii="宋体" w:hAnsi="宋体" w:hint="eastAsia"/>
          <w:sz w:val="24"/>
        </w:rPr>
        <w:t xml:space="preserve">  </w:t>
      </w:r>
      <w:r>
        <w:rPr>
          <w:rFonts w:ascii="宋体" w:hAnsi="宋体"/>
          <w:kern w:val="0"/>
          <w:sz w:val="24"/>
        </w:rPr>
        <w:t>专职班主任</w:t>
      </w:r>
      <w:r>
        <w:rPr>
          <w:rFonts w:ascii="宋体" w:hAnsi="宋体" w:hint="eastAsia"/>
          <w:kern w:val="0"/>
          <w:sz w:val="24"/>
        </w:rPr>
        <w:t>与小组辅导员</w:t>
      </w:r>
      <w:r>
        <w:rPr>
          <w:rFonts w:ascii="宋体" w:hAnsi="宋体"/>
          <w:kern w:val="0"/>
          <w:sz w:val="24"/>
        </w:rPr>
        <w:t>老师全程</w:t>
      </w:r>
      <w:r>
        <w:rPr>
          <w:rFonts w:ascii="宋体" w:hAnsi="宋体" w:hint="eastAsia"/>
          <w:kern w:val="0"/>
          <w:sz w:val="24"/>
        </w:rPr>
        <w:t>顾问式</w:t>
      </w:r>
      <w:r>
        <w:rPr>
          <w:rFonts w:ascii="宋体" w:hAnsi="宋体"/>
          <w:kern w:val="0"/>
          <w:sz w:val="24"/>
        </w:rPr>
        <w:t>班级</w:t>
      </w:r>
      <w:r>
        <w:rPr>
          <w:rFonts w:ascii="宋体" w:hAnsi="宋体" w:hint="eastAsia"/>
          <w:kern w:val="0"/>
          <w:sz w:val="24"/>
        </w:rPr>
        <w:t>管理；</w:t>
      </w:r>
      <w:r>
        <w:rPr>
          <w:rFonts w:ascii="宋体" w:hAnsi="宋体"/>
          <w:kern w:val="0"/>
          <w:sz w:val="24"/>
        </w:rPr>
        <w:t>丰富的班</w:t>
      </w:r>
      <w:r>
        <w:rPr>
          <w:rFonts w:ascii="宋体" w:hAnsi="宋体" w:hint="eastAsia"/>
          <w:kern w:val="0"/>
          <w:sz w:val="24"/>
        </w:rPr>
        <w:t>会活动，安排拓展和联谊，</w:t>
      </w:r>
      <w:r>
        <w:rPr>
          <w:rFonts w:ascii="宋体" w:hAnsi="宋体"/>
          <w:kern w:val="0"/>
          <w:sz w:val="24"/>
        </w:rPr>
        <w:t>促进学员间相互学习</w:t>
      </w:r>
      <w:r>
        <w:rPr>
          <w:rFonts w:ascii="宋体" w:hAnsi="宋体" w:hint="eastAsia"/>
          <w:kern w:val="0"/>
          <w:sz w:val="24"/>
        </w:rPr>
        <w:t>与研讨，广结高端人脉，搭建合作平台；一年的共同学习，永结清华同窗情。</w:t>
      </w:r>
      <w:r>
        <w:rPr>
          <w:rFonts w:ascii="宋体" w:hAnsi="宋体"/>
          <w:sz w:val="24"/>
        </w:rPr>
        <w:t xml:space="preserve"> </w:t>
      </w:r>
    </w:p>
    <w:p w:rsidR="001E62ED" w:rsidRDefault="00FD48D1">
      <w:pPr>
        <w:adjustRightInd w:val="0"/>
        <w:snapToGrid w:val="0"/>
        <w:spacing w:line="400" w:lineRule="exact"/>
        <w:ind w:left="2243" w:hangingChars="931" w:hanging="2243"/>
        <w:jc w:val="left"/>
        <w:rPr>
          <w:rFonts w:ascii="宋体" w:hAnsi="宋体"/>
          <w:sz w:val="24"/>
        </w:rPr>
      </w:pPr>
      <w:r>
        <w:rPr>
          <w:rFonts w:ascii="宋体" w:hAnsi="宋体" w:hint="eastAsia"/>
          <w:b/>
          <w:sz w:val="24"/>
        </w:rPr>
        <w:t>终身交流</w:t>
      </w:r>
      <w:r>
        <w:rPr>
          <w:rFonts w:ascii="宋体" w:hAnsi="宋体" w:hint="eastAsia"/>
          <w:b/>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学员可参与各类学习、健康、游学等活动，搭建结业不毕业的交流平台。一年学习，终身朋友，结业后，仍可以返校更新知识。</w:t>
      </w:r>
    </w:p>
    <w:p w:rsidR="001E62ED" w:rsidRDefault="00FD48D1">
      <w:pPr>
        <w:snapToGrid w:val="0"/>
        <w:spacing w:line="440" w:lineRule="exact"/>
        <w:rPr>
          <w:rFonts w:ascii="宋体" w:hAnsi="宋体"/>
          <w:b/>
          <w:color w:val="000000"/>
          <w:sz w:val="24"/>
        </w:rPr>
      </w:pPr>
      <w:r>
        <w:rPr>
          <w:rFonts w:ascii="宋体" w:hAnsi="宋体" w:hint="eastAsia"/>
          <w:b/>
          <w:sz w:val="24"/>
        </w:rPr>
        <w:t xml:space="preserve">    </w:t>
      </w:r>
      <w:r>
        <w:rPr>
          <w:rFonts w:ascii="宋体" w:hAnsi="宋体" w:hint="eastAsia"/>
          <w:b/>
          <w:color w:val="000000"/>
          <w:sz w:val="24"/>
        </w:rPr>
        <w:t>“工商管理总裁高级研修班”是广聚人脉和交流合作的平台，它的课程由名师与著名企业家共同授课，理论和实践的结合可以开拓视野</w:t>
      </w:r>
      <w:r>
        <w:rPr>
          <w:rFonts w:ascii="宋体" w:hAnsi="宋体" w:hint="eastAsia"/>
          <w:b/>
          <w:color w:val="000000"/>
          <w:sz w:val="24"/>
        </w:rPr>
        <w:t>,</w:t>
      </w:r>
      <w:r>
        <w:rPr>
          <w:rFonts w:ascii="宋体" w:hAnsi="宋体" w:hint="eastAsia"/>
          <w:b/>
          <w:color w:val="000000"/>
          <w:sz w:val="24"/>
        </w:rPr>
        <w:t>架设学者与企业家的沟通桥梁，为融入清华名校名商提供良机。</w:t>
      </w:r>
    </w:p>
    <w:p w:rsidR="001E62ED" w:rsidRDefault="001E62ED">
      <w:pPr>
        <w:snapToGrid w:val="0"/>
        <w:spacing w:line="440" w:lineRule="exact"/>
        <w:rPr>
          <w:rFonts w:ascii="宋体" w:hAnsi="宋体"/>
          <w:b/>
          <w:color w:val="000000"/>
          <w:sz w:val="24"/>
        </w:rPr>
      </w:pPr>
    </w:p>
    <w:p w:rsidR="001E62ED" w:rsidRDefault="00FD48D1">
      <w:pPr>
        <w:pStyle w:val="1"/>
        <w:numPr>
          <w:ilvl w:val="0"/>
          <w:numId w:val="1"/>
        </w:numPr>
        <w:spacing w:line="360" w:lineRule="exact"/>
        <w:ind w:firstLineChars="0"/>
        <w:rPr>
          <w:rFonts w:ascii="宋体" w:hAnsi="宋体"/>
          <w:b/>
          <w:color w:val="800080"/>
          <w:sz w:val="30"/>
          <w:szCs w:val="30"/>
        </w:rPr>
      </w:pPr>
      <w:r>
        <w:rPr>
          <w:rFonts w:ascii="宋体" w:hAnsi="宋体" w:hint="eastAsia"/>
          <w:b/>
          <w:color w:val="800080"/>
          <w:sz w:val="30"/>
          <w:szCs w:val="30"/>
        </w:rPr>
        <w:t>【招生对象】</w:t>
      </w:r>
    </w:p>
    <w:p w:rsidR="001E62ED" w:rsidRDefault="00FD48D1">
      <w:pPr>
        <w:pStyle w:val="1"/>
        <w:numPr>
          <w:ilvl w:val="1"/>
          <w:numId w:val="2"/>
        </w:numPr>
        <w:spacing w:line="360" w:lineRule="exact"/>
        <w:ind w:firstLineChars="0"/>
        <w:rPr>
          <w:rFonts w:ascii="宋体" w:hAnsi="宋体"/>
          <w:b/>
          <w:sz w:val="24"/>
        </w:rPr>
      </w:pPr>
      <w:r>
        <w:rPr>
          <w:rFonts w:ascii="宋体" w:hAnsi="宋体" w:hint="eastAsia"/>
          <w:b/>
          <w:sz w:val="24"/>
        </w:rPr>
        <w:t>招生对象：</w:t>
      </w:r>
      <w:r>
        <w:rPr>
          <w:rFonts w:ascii="宋体" w:hAnsi="宋体" w:hint="eastAsia"/>
          <w:sz w:val="24"/>
        </w:rPr>
        <w:t>企事业单位的负责人、公司董事长、总经理、董事、及高层管理人员。</w:t>
      </w:r>
    </w:p>
    <w:p w:rsidR="001E62ED" w:rsidRDefault="00FD48D1">
      <w:pPr>
        <w:pStyle w:val="1"/>
        <w:numPr>
          <w:ilvl w:val="1"/>
          <w:numId w:val="2"/>
        </w:numPr>
        <w:spacing w:line="360" w:lineRule="exact"/>
        <w:ind w:firstLineChars="0"/>
        <w:rPr>
          <w:rFonts w:ascii="宋体" w:hAnsi="宋体"/>
          <w:b/>
          <w:sz w:val="24"/>
        </w:rPr>
      </w:pPr>
      <w:r>
        <w:rPr>
          <w:rFonts w:ascii="宋体" w:hAnsi="宋体" w:hint="eastAsia"/>
          <w:b/>
          <w:sz w:val="24"/>
        </w:rPr>
        <w:t>报名条件：</w:t>
      </w:r>
      <w:r>
        <w:rPr>
          <w:rFonts w:ascii="宋体" w:hAnsi="宋体" w:hint="eastAsia"/>
          <w:sz w:val="24"/>
        </w:rPr>
        <w:t>大专以上（含大专）文化程度或同等学历，同时具有</w:t>
      </w:r>
      <w:r>
        <w:rPr>
          <w:rFonts w:ascii="宋体" w:hAnsi="宋体" w:hint="eastAsia"/>
          <w:sz w:val="24"/>
        </w:rPr>
        <w:t>3</w:t>
      </w:r>
      <w:r>
        <w:rPr>
          <w:rFonts w:ascii="宋体" w:hAnsi="宋体" w:hint="eastAsia"/>
          <w:sz w:val="24"/>
        </w:rPr>
        <w:t>年以上管理岗位的工作经历；对工作突出，经验丰富，在企事业单位担任</w:t>
      </w:r>
      <w:r>
        <w:rPr>
          <w:rFonts w:ascii="宋体" w:hAnsi="宋体" w:hint="eastAsia"/>
          <w:sz w:val="24"/>
        </w:rPr>
        <w:t>要职的精英，条件可适当放宽。</w:t>
      </w:r>
    </w:p>
    <w:p w:rsidR="001E62ED" w:rsidRDefault="001E62ED">
      <w:pPr>
        <w:spacing w:line="360" w:lineRule="exact"/>
        <w:rPr>
          <w:rFonts w:ascii="宋体" w:hAnsi="宋体"/>
          <w:b/>
          <w:color w:val="800080"/>
          <w:sz w:val="30"/>
          <w:szCs w:val="30"/>
        </w:rPr>
      </w:pPr>
    </w:p>
    <w:p w:rsidR="001E62ED" w:rsidRDefault="00FD48D1">
      <w:pPr>
        <w:spacing w:line="360" w:lineRule="exact"/>
        <w:rPr>
          <w:rFonts w:ascii="宋体" w:hAnsi="宋体"/>
          <w:b/>
          <w:color w:val="800080"/>
          <w:sz w:val="30"/>
          <w:szCs w:val="30"/>
        </w:rPr>
      </w:pPr>
      <w:r>
        <w:rPr>
          <w:rFonts w:ascii="宋体" w:hAnsi="宋体" w:hint="eastAsia"/>
          <w:b/>
          <w:color w:val="800080"/>
          <w:sz w:val="30"/>
          <w:szCs w:val="30"/>
        </w:rPr>
        <w:t>三、【学</w:t>
      </w:r>
      <w:r>
        <w:rPr>
          <w:rFonts w:ascii="宋体" w:hAnsi="宋体" w:hint="eastAsia"/>
          <w:b/>
          <w:color w:val="800080"/>
          <w:sz w:val="30"/>
          <w:szCs w:val="30"/>
        </w:rPr>
        <w:t xml:space="preserve">   </w:t>
      </w:r>
      <w:r>
        <w:rPr>
          <w:rFonts w:ascii="宋体" w:hAnsi="宋体" w:hint="eastAsia"/>
          <w:b/>
          <w:color w:val="800080"/>
          <w:sz w:val="30"/>
          <w:szCs w:val="30"/>
        </w:rPr>
        <w:t>制】</w:t>
      </w:r>
    </w:p>
    <w:p w:rsidR="001E62ED" w:rsidRDefault="00FD48D1">
      <w:pPr>
        <w:pStyle w:val="1"/>
        <w:numPr>
          <w:ilvl w:val="0"/>
          <w:numId w:val="3"/>
        </w:numPr>
        <w:snapToGrid w:val="0"/>
        <w:spacing w:line="360" w:lineRule="exact"/>
        <w:ind w:firstLineChars="0"/>
        <w:rPr>
          <w:rFonts w:ascii="宋体" w:hAnsi="宋体"/>
          <w:b/>
          <w:sz w:val="24"/>
        </w:rPr>
      </w:pPr>
      <w:r>
        <w:rPr>
          <w:rFonts w:ascii="宋体" w:hAnsi="宋体" w:hint="eastAsia"/>
          <w:b/>
          <w:sz w:val="24"/>
        </w:rPr>
        <w:t>学习时间：</w:t>
      </w:r>
      <w:r>
        <w:rPr>
          <w:rFonts w:ascii="宋体" w:hAnsi="宋体" w:hint="eastAsia"/>
          <w:b/>
          <w:sz w:val="24"/>
        </w:rPr>
        <w:t xml:space="preserve"> </w:t>
      </w:r>
      <w:r>
        <w:rPr>
          <w:rFonts w:ascii="宋体" w:hAnsi="宋体" w:hint="eastAsia"/>
          <w:sz w:val="24"/>
        </w:rPr>
        <w:t>学制一年，每两个月集中上课</w:t>
      </w:r>
      <w:r>
        <w:rPr>
          <w:rFonts w:ascii="宋体" w:hAnsi="宋体" w:hint="eastAsia"/>
          <w:sz w:val="24"/>
        </w:rPr>
        <w:t>3-4</w:t>
      </w:r>
      <w:r>
        <w:rPr>
          <w:rFonts w:ascii="宋体" w:hAnsi="宋体" w:hint="eastAsia"/>
          <w:sz w:val="24"/>
        </w:rPr>
        <w:t>天。每次授课前一月通知具体报到时间</w:t>
      </w:r>
      <w:r>
        <w:rPr>
          <w:rFonts w:ascii="宋体" w:hAnsi="宋体" w:hint="eastAsia"/>
          <w:sz w:val="24"/>
        </w:rPr>
        <w:lastRenderedPageBreak/>
        <w:t>与流程。</w:t>
      </w:r>
    </w:p>
    <w:p w:rsidR="001E62ED" w:rsidRDefault="00FD48D1">
      <w:pPr>
        <w:pStyle w:val="1"/>
        <w:numPr>
          <w:ilvl w:val="0"/>
          <w:numId w:val="3"/>
        </w:numPr>
        <w:snapToGrid w:val="0"/>
        <w:spacing w:line="360" w:lineRule="exact"/>
        <w:ind w:firstLineChars="0"/>
        <w:rPr>
          <w:rFonts w:ascii="宋体" w:hAnsi="宋体"/>
          <w:b/>
          <w:sz w:val="24"/>
        </w:rPr>
      </w:pPr>
      <w:r>
        <w:rPr>
          <w:rFonts w:ascii="宋体" w:hAnsi="宋体" w:hint="eastAsia"/>
          <w:b/>
          <w:sz w:val="24"/>
        </w:rPr>
        <w:t>证书颁发</w:t>
      </w:r>
      <w:r>
        <w:rPr>
          <w:rFonts w:ascii="宋体" w:hAnsi="宋体" w:hint="eastAsia"/>
          <w:sz w:val="24"/>
        </w:rPr>
        <w:t>：</w:t>
      </w:r>
      <w:r>
        <w:rPr>
          <w:rFonts w:ascii="宋体" w:hAnsi="宋体" w:hint="eastAsia"/>
          <w:b/>
          <w:sz w:val="24"/>
        </w:rPr>
        <w:t>建立清华学籍和同学录，规定时间内修完必修课程，学习期满考核通过</w:t>
      </w:r>
      <w:r>
        <w:rPr>
          <w:rFonts w:ascii="宋体" w:hAnsi="宋体" w:hint="eastAsia"/>
          <w:b/>
          <w:sz w:val="24"/>
        </w:rPr>
        <w:t>,</w:t>
      </w:r>
      <w:r>
        <w:rPr>
          <w:rFonts w:ascii="宋体" w:hAnsi="宋体" w:hint="eastAsia"/>
          <w:b/>
          <w:sz w:val="24"/>
        </w:rPr>
        <w:t>颁发清华大学的《清华高级经理人工商管理课程研修班》结业证书，加盖清华大学钢印及公章备案；证书号可登录清华大学网站查询。</w:t>
      </w:r>
    </w:p>
    <w:p w:rsidR="001E62ED" w:rsidRDefault="00FD48D1">
      <w:pPr>
        <w:pStyle w:val="1"/>
        <w:numPr>
          <w:ilvl w:val="0"/>
          <w:numId w:val="3"/>
        </w:numPr>
        <w:snapToGrid w:val="0"/>
        <w:spacing w:line="360" w:lineRule="exact"/>
        <w:ind w:firstLineChars="0"/>
        <w:rPr>
          <w:rFonts w:ascii="宋体" w:hAnsi="宋体"/>
          <w:b/>
          <w:sz w:val="24"/>
        </w:rPr>
      </w:pPr>
      <w:r>
        <w:rPr>
          <w:rFonts w:ascii="宋体" w:hAnsi="宋体" w:hint="eastAsia"/>
          <w:b/>
          <w:sz w:val="24"/>
        </w:rPr>
        <w:t>上课地点：</w:t>
      </w:r>
      <w:r>
        <w:rPr>
          <w:rFonts w:ascii="宋体" w:hAnsi="宋体"/>
          <w:b/>
          <w:sz w:val="24"/>
        </w:rPr>
        <w:t xml:space="preserve"> </w:t>
      </w:r>
      <w:r>
        <w:rPr>
          <w:rFonts w:ascii="宋体" w:hAnsi="宋体" w:hint="eastAsia"/>
          <w:b/>
          <w:sz w:val="24"/>
        </w:rPr>
        <w:t>清华大学</w:t>
      </w:r>
    </w:p>
    <w:p w:rsidR="001E62ED" w:rsidRDefault="001E62ED">
      <w:pPr>
        <w:spacing w:line="360" w:lineRule="exact"/>
        <w:rPr>
          <w:rFonts w:ascii="宋体" w:hAnsi="宋体"/>
          <w:b/>
          <w:color w:val="800080"/>
          <w:sz w:val="24"/>
        </w:rPr>
      </w:pPr>
    </w:p>
    <w:p w:rsidR="001E62ED" w:rsidRDefault="00FD48D1">
      <w:pPr>
        <w:spacing w:line="360" w:lineRule="exact"/>
        <w:rPr>
          <w:rFonts w:ascii="宋体" w:hAnsi="宋体"/>
          <w:b/>
          <w:color w:val="800080"/>
          <w:sz w:val="30"/>
          <w:szCs w:val="30"/>
        </w:rPr>
      </w:pPr>
      <w:r>
        <w:rPr>
          <w:rFonts w:ascii="宋体" w:hAnsi="宋体" w:hint="eastAsia"/>
          <w:b/>
          <w:color w:val="800080"/>
          <w:sz w:val="30"/>
          <w:szCs w:val="30"/>
        </w:rPr>
        <w:t>四、【入学流程】</w:t>
      </w:r>
    </w:p>
    <w:p w:rsidR="001E62ED" w:rsidRDefault="00FD48D1">
      <w:pPr>
        <w:pStyle w:val="p0"/>
        <w:widowControl w:val="0"/>
        <w:spacing w:line="400" w:lineRule="exact"/>
        <w:ind w:firstLineChars="150" w:firstLine="360"/>
        <w:rPr>
          <w:rFonts w:ascii="宋体" w:hAnsi="宋体" w:cs="宋体"/>
          <w:color w:val="000000"/>
          <w:kern w:val="2"/>
        </w:rPr>
      </w:pPr>
      <w:r>
        <w:rPr>
          <w:rFonts w:ascii="宋体" w:hAnsi="宋体" w:cs="宋体" w:hint="eastAsia"/>
          <w:color w:val="000000"/>
          <w:kern w:val="2"/>
          <w:sz w:val="24"/>
        </w:rPr>
        <w:t>报名时间：即日起开始报名，每期限定人数</w:t>
      </w:r>
      <w:r>
        <w:rPr>
          <w:rFonts w:ascii="宋体" w:hAnsi="宋体" w:cs="宋体" w:hint="eastAsia"/>
          <w:color w:val="000000"/>
          <w:kern w:val="2"/>
          <w:sz w:val="24"/>
        </w:rPr>
        <w:t>50</w:t>
      </w:r>
      <w:r>
        <w:rPr>
          <w:rFonts w:ascii="宋体" w:hAnsi="宋体" w:cs="宋体" w:hint="eastAsia"/>
          <w:color w:val="000000"/>
          <w:kern w:val="2"/>
          <w:sz w:val="24"/>
        </w:rPr>
        <w:t>人</w:t>
      </w:r>
      <w:r>
        <w:rPr>
          <w:rFonts w:ascii="宋体" w:hAnsi="宋体" w:cs="宋体" w:hint="eastAsia"/>
          <w:color w:val="000000"/>
          <w:kern w:val="2"/>
        </w:rPr>
        <w:t>。</w:t>
      </w:r>
    </w:p>
    <w:p w:rsidR="001E62ED" w:rsidRDefault="001E62ED">
      <w:pPr>
        <w:spacing w:line="400" w:lineRule="exact"/>
        <w:rPr>
          <w:rFonts w:ascii="华文楷体" w:eastAsia="华文楷体" w:hAnsi="华文楷体" w:cs="宋体"/>
          <w:color w:val="000000"/>
          <w:sz w:val="28"/>
          <w:szCs w:val="28"/>
        </w:rPr>
      </w:pPr>
      <w:r>
        <w:rPr>
          <w:rFonts w:ascii="华文楷体" w:eastAsia="华文楷体" w:hAnsi="华文楷体" w:cs="宋体"/>
          <w:color w:val="000000"/>
          <w:sz w:val="28"/>
          <w:szCs w:val="28"/>
        </w:rPr>
        <w:pict>
          <v:group id="Group 3" o:spid="_x0000_s1029" style="position:absolute;left:0;text-align:left;margin-left:21.5pt;margin-top:9.55pt;width:418.05pt;height:49.9pt;z-index:2" coordsize="7837,853">
            <v:group id="Group 4" o:spid="_x0000_s1030" style="position:absolute;width:1842;height:827" coordsize="1842,827">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31" type="#_x0000_t55" style="position:absolute;width:1842;height:742" o:preferrelative="t" fillcolor="#d8d8d8" strokecolor="white" strokeweight="3pt">
                <v:stroke miterlimit="2"/>
                <v:shadow on="t" type="perspective" color="#7f7f7f" opacity=".5" offset="1pt" offset2="-1pt,-2pt"/>
              </v:shape>
              <v:shapetype id="_x0000_t202" coordsize="21600,21600" o:spt="202" path="m,l,21600r21600,l21600,xe">
                <v:stroke joinstyle="miter"/>
                <v:path gradientshapeok="t" o:connecttype="rect"/>
              </v:shapetype>
              <v:shape id="Quad Arrow 6" o:spid="_x0000_s1032" type="#_x0000_t202" style="position:absolute;left:249;top:15;width:1289;height:812" o:preferrelative="t" stroked="f">
                <v:fill opacity="0"/>
                <v:textbox>
                  <w:txbxContent>
                    <w:p w:rsidR="001E62ED" w:rsidRDefault="00FD48D1">
                      <w:pPr>
                        <w:autoSpaceDE w:val="0"/>
                        <w:autoSpaceDN w:val="0"/>
                        <w:adjustRightInd w:val="0"/>
                        <w:jc w:val="center"/>
                        <w:rPr>
                          <w:rFonts w:ascii="黑体" w:eastAsia="黑体" w:hAnsi="黑体" w:cs="Times"/>
                          <w:bCs/>
                          <w:color w:val="000000"/>
                          <w:szCs w:val="21"/>
                          <w:lang w:val="zh-CN"/>
                        </w:rPr>
                      </w:pPr>
                      <w:r>
                        <w:rPr>
                          <w:rFonts w:ascii="Times" w:hAnsi="Times" w:cs="Times" w:hint="eastAsia"/>
                          <w:bCs/>
                          <w:color w:val="000000"/>
                          <w:szCs w:val="21"/>
                          <w:lang w:val="zh-CN"/>
                        </w:rPr>
                        <w:t xml:space="preserve"> </w:t>
                      </w:r>
                      <w:r>
                        <w:rPr>
                          <w:rFonts w:ascii="黑体" w:eastAsia="黑体" w:hAnsi="黑体" w:cs="Times" w:hint="eastAsia"/>
                          <w:bCs/>
                          <w:color w:val="000000"/>
                          <w:szCs w:val="21"/>
                          <w:lang w:val="zh-CN"/>
                        </w:rPr>
                        <w:t>第一步</w:t>
                      </w:r>
                      <w:r>
                        <w:rPr>
                          <w:rFonts w:ascii="黑体" w:eastAsia="黑体" w:hAnsi="黑体" w:cs="Times" w:hint="eastAsia"/>
                          <w:bCs/>
                          <w:color w:val="000000"/>
                          <w:szCs w:val="21"/>
                          <w:lang w:val="zh-CN"/>
                        </w:rPr>
                        <w:t xml:space="preserve">   </w:t>
                      </w:r>
                    </w:p>
                    <w:p w:rsidR="001E62ED" w:rsidRDefault="00FD48D1">
                      <w:pPr>
                        <w:autoSpaceDE w:val="0"/>
                        <w:autoSpaceDN w:val="0"/>
                        <w:adjustRightInd w:val="0"/>
                        <w:jc w:val="center"/>
                        <w:rPr>
                          <w:rFonts w:ascii="黑体" w:eastAsia="黑体" w:hAnsi="黑体" w:cs="Times"/>
                          <w:bCs/>
                          <w:color w:val="000000"/>
                          <w:szCs w:val="21"/>
                          <w:lang w:val="zh-CN"/>
                        </w:rPr>
                      </w:pPr>
                      <w:r>
                        <w:rPr>
                          <w:rFonts w:ascii="黑体" w:eastAsia="黑体" w:hAnsi="黑体" w:cs="Times" w:hint="eastAsia"/>
                          <w:bCs/>
                          <w:color w:val="000000"/>
                          <w:szCs w:val="21"/>
                          <w:lang w:val="zh-CN"/>
                        </w:rPr>
                        <w:t>报名申请</w:t>
                      </w:r>
                      <w:r>
                        <w:rPr>
                          <w:rFonts w:ascii="黑体" w:eastAsia="黑体" w:hAnsi="黑体" w:cs="Times" w:hint="eastAsia"/>
                          <w:bCs/>
                          <w:color w:val="000000"/>
                          <w:szCs w:val="21"/>
                          <w:lang w:val="zh-CN"/>
                        </w:rPr>
                        <w:t xml:space="preserve">   </w:t>
                      </w:r>
                    </w:p>
                  </w:txbxContent>
                </v:textbox>
              </v:shape>
            </v:group>
            <v:group id="Group 7" o:spid="_x0000_s1033" style="position:absolute;left:1993;top:22;width:1842;height:815" coordsize="1842,815">
              <v:shape id="Chevron 8" o:spid="_x0000_s1034" type="#_x0000_t55" style="position:absolute;width:1842;height:742" o:preferrelative="t" fillcolor="#d8d8d8" strokecolor="white" strokeweight="3pt">
                <v:stroke miterlimit="2"/>
                <v:shadow on="t" type="perspective" color="#7f7f7f" opacity=".5" offset="1pt" offset2="-1pt,-2pt"/>
              </v:shape>
              <v:shape id="Quad Arrow 9" o:spid="_x0000_s1035" type="#_x0000_t202" style="position:absolute;left:234;top:3;width:1289;height:812" o:preferrelative="t" stroked="f">
                <v:fill opacity="0"/>
                <v:textbox>
                  <w:txbxContent>
                    <w:p w:rsidR="001E62ED" w:rsidRDefault="00FD48D1">
                      <w:pPr>
                        <w:autoSpaceDE w:val="0"/>
                        <w:autoSpaceDN w:val="0"/>
                        <w:adjustRightInd w:val="0"/>
                        <w:jc w:val="center"/>
                        <w:rPr>
                          <w:rFonts w:ascii="黑体" w:eastAsia="黑体" w:hAnsi="黑体" w:cs="Times"/>
                          <w:bCs/>
                          <w:color w:val="000000"/>
                          <w:szCs w:val="21"/>
                          <w:lang w:val="zh-CN"/>
                        </w:rPr>
                      </w:pPr>
                      <w:r>
                        <w:rPr>
                          <w:rFonts w:ascii="Times" w:hAnsi="Times" w:cs="Times" w:hint="eastAsia"/>
                          <w:bCs/>
                          <w:color w:val="000000"/>
                          <w:szCs w:val="21"/>
                          <w:lang w:val="zh-CN"/>
                        </w:rPr>
                        <w:t xml:space="preserve"> </w:t>
                      </w:r>
                      <w:r>
                        <w:rPr>
                          <w:rFonts w:ascii="黑体" w:eastAsia="黑体" w:hAnsi="黑体" w:cs="Times" w:hint="eastAsia"/>
                          <w:bCs/>
                          <w:color w:val="000000"/>
                          <w:szCs w:val="21"/>
                          <w:lang w:val="zh-CN"/>
                        </w:rPr>
                        <w:t>第二步</w:t>
                      </w:r>
                      <w:r>
                        <w:rPr>
                          <w:rFonts w:ascii="黑体" w:eastAsia="黑体" w:hAnsi="黑体" w:cs="Times" w:hint="eastAsia"/>
                          <w:bCs/>
                          <w:color w:val="000000"/>
                          <w:szCs w:val="21"/>
                          <w:lang w:val="zh-CN"/>
                        </w:rPr>
                        <w:t xml:space="preserve">   </w:t>
                      </w:r>
                    </w:p>
                    <w:p w:rsidR="001E62ED" w:rsidRDefault="00FD48D1">
                      <w:pPr>
                        <w:autoSpaceDE w:val="0"/>
                        <w:autoSpaceDN w:val="0"/>
                        <w:adjustRightInd w:val="0"/>
                        <w:jc w:val="center"/>
                        <w:rPr>
                          <w:rFonts w:ascii="黑体" w:eastAsia="黑体" w:hAnsi="黑体" w:cs="Times"/>
                          <w:bCs/>
                          <w:color w:val="000000"/>
                          <w:szCs w:val="21"/>
                          <w:lang w:val="zh-CN"/>
                        </w:rPr>
                      </w:pPr>
                      <w:r>
                        <w:rPr>
                          <w:rFonts w:ascii="黑体" w:eastAsia="黑体" w:hAnsi="黑体" w:cs="Times" w:hint="eastAsia"/>
                          <w:bCs/>
                          <w:color w:val="000000"/>
                          <w:szCs w:val="21"/>
                          <w:lang w:val="zh-CN"/>
                        </w:rPr>
                        <w:t xml:space="preserve"> </w:t>
                      </w:r>
                      <w:r>
                        <w:rPr>
                          <w:rFonts w:ascii="黑体" w:eastAsia="黑体" w:hAnsi="黑体" w:cs="Times" w:hint="eastAsia"/>
                          <w:bCs/>
                          <w:color w:val="000000"/>
                          <w:szCs w:val="21"/>
                          <w:lang w:val="zh-CN"/>
                        </w:rPr>
                        <w:t>资格审核</w:t>
                      </w:r>
                    </w:p>
                  </w:txbxContent>
                </v:textbox>
              </v:shape>
            </v:group>
            <v:group id="Group 10" o:spid="_x0000_s1036" style="position:absolute;left:3996;top:25;width:1842;height:823" coordsize="1842,823">
              <v:shape id="Chevron 11" o:spid="_x0000_s1037" type="#_x0000_t55" style="position:absolute;width:1842;height:742" o:preferrelative="t" fillcolor="#d8d8d8" strokecolor="white" strokeweight="3pt">
                <v:stroke miterlimit="2"/>
                <v:shadow on="t" type="perspective" color="#7f7f7f" opacity=".5" offset="1pt" offset2="-1pt,-2pt"/>
              </v:shape>
              <v:shape id="Quad Arrow 12" o:spid="_x0000_s1038" type="#_x0000_t202" style="position:absolute;left:264;top:11;width:1289;height:812" o:preferrelative="t" stroked="f">
                <v:fill opacity="0"/>
                <v:textbox>
                  <w:txbxContent>
                    <w:p w:rsidR="001E62ED" w:rsidRDefault="00FD48D1">
                      <w:pPr>
                        <w:autoSpaceDE w:val="0"/>
                        <w:autoSpaceDN w:val="0"/>
                        <w:adjustRightInd w:val="0"/>
                        <w:jc w:val="center"/>
                        <w:rPr>
                          <w:rFonts w:ascii="黑体" w:eastAsia="黑体" w:hAnsi="黑体" w:cs="Times"/>
                          <w:bCs/>
                          <w:color w:val="000000"/>
                          <w:szCs w:val="21"/>
                          <w:lang w:val="zh-CN"/>
                        </w:rPr>
                      </w:pPr>
                      <w:r>
                        <w:rPr>
                          <w:rFonts w:ascii="Times" w:hAnsi="Times" w:cs="Times" w:hint="eastAsia"/>
                          <w:bCs/>
                          <w:color w:val="000000"/>
                          <w:szCs w:val="21"/>
                          <w:lang w:val="zh-CN"/>
                        </w:rPr>
                        <w:t xml:space="preserve"> </w:t>
                      </w:r>
                      <w:r>
                        <w:rPr>
                          <w:rFonts w:ascii="黑体" w:eastAsia="黑体" w:hAnsi="黑体" w:cs="Times" w:hint="eastAsia"/>
                          <w:bCs/>
                          <w:color w:val="000000"/>
                          <w:szCs w:val="21"/>
                          <w:lang w:val="zh-CN"/>
                        </w:rPr>
                        <w:t>第三步</w:t>
                      </w:r>
                      <w:r>
                        <w:rPr>
                          <w:rFonts w:ascii="黑体" w:eastAsia="黑体" w:hAnsi="黑体" w:cs="Times" w:hint="eastAsia"/>
                          <w:bCs/>
                          <w:color w:val="000000"/>
                          <w:szCs w:val="21"/>
                          <w:lang w:val="zh-CN"/>
                        </w:rPr>
                        <w:t xml:space="preserve">    </w:t>
                      </w:r>
                    </w:p>
                    <w:p w:rsidR="001E62ED" w:rsidRDefault="00FD48D1">
                      <w:pPr>
                        <w:autoSpaceDE w:val="0"/>
                        <w:autoSpaceDN w:val="0"/>
                        <w:adjustRightInd w:val="0"/>
                        <w:jc w:val="center"/>
                        <w:rPr>
                          <w:rFonts w:ascii="黑体" w:eastAsia="黑体" w:hAnsi="黑体" w:cs="Times"/>
                          <w:bCs/>
                          <w:color w:val="000000"/>
                          <w:szCs w:val="21"/>
                          <w:lang w:val="zh-CN"/>
                        </w:rPr>
                      </w:pPr>
                      <w:r>
                        <w:rPr>
                          <w:rFonts w:ascii="黑体" w:eastAsia="黑体" w:hAnsi="黑体" w:cs="Times" w:hint="eastAsia"/>
                          <w:bCs/>
                          <w:color w:val="000000"/>
                          <w:szCs w:val="21"/>
                          <w:lang w:val="zh-CN"/>
                        </w:rPr>
                        <w:t>审核通过</w:t>
                      </w:r>
                      <w:r>
                        <w:rPr>
                          <w:rFonts w:ascii="黑体" w:eastAsia="黑体" w:hAnsi="黑体" w:cs="Times" w:hint="eastAsia"/>
                          <w:bCs/>
                          <w:color w:val="000000"/>
                          <w:szCs w:val="21"/>
                          <w:lang w:val="zh-CN"/>
                        </w:rPr>
                        <w:t xml:space="preserve">   </w:t>
                      </w:r>
                    </w:p>
                  </w:txbxContent>
                </v:textbox>
              </v:shape>
            </v:group>
            <v:group id="Group 13" o:spid="_x0000_s1039" style="position:absolute;left:5995;top:36;width:1842;height:817" coordsize="1842,817">
              <v:shape id="Chevron 14" o:spid="_x0000_s1040" type="#_x0000_t55" style="position:absolute;width:1842;height:742" o:preferrelative="t" fillcolor="#d8d8d8" strokecolor="white" strokeweight="3pt">
                <v:stroke miterlimit="2"/>
                <v:shadow on="t" type="perspective" color="#7f7f7f" opacity=".5" offset="1pt" offset2="-1pt,-2pt"/>
              </v:shape>
              <v:shape id="Quad Arrow 15" o:spid="_x0000_s1041" type="#_x0000_t202" style="position:absolute;left:299;top:5;width:1289;height:812" o:preferrelative="t" stroked="f">
                <v:fill opacity="0"/>
                <v:textbox>
                  <w:txbxContent>
                    <w:p w:rsidR="001E62ED" w:rsidRDefault="00FD48D1">
                      <w:pPr>
                        <w:autoSpaceDE w:val="0"/>
                        <w:autoSpaceDN w:val="0"/>
                        <w:adjustRightInd w:val="0"/>
                        <w:jc w:val="center"/>
                        <w:rPr>
                          <w:rFonts w:ascii="黑体" w:eastAsia="黑体" w:hAnsi="黑体" w:cs="Times"/>
                          <w:bCs/>
                          <w:color w:val="000000"/>
                          <w:szCs w:val="21"/>
                          <w:lang w:val="zh-CN"/>
                        </w:rPr>
                      </w:pPr>
                      <w:r>
                        <w:rPr>
                          <w:rFonts w:ascii="Times" w:hAnsi="Times" w:cs="Times" w:hint="eastAsia"/>
                          <w:bCs/>
                          <w:color w:val="000000"/>
                          <w:szCs w:val="21"/>
                          <w:lang w:val="zh-CN"/>
                        </w:rPr>
                        <w:t xml:space="preserve"> </w:t>
                      </w:r>
                      <w:r>
                        <w:rPr>
                          <w:rFonts w:ascii="黑体" w:eastAsia="黑体" w:hAnsi="黑体" w:cs="Times" w:hint="eastAsia"/>
                          <w:bCs/>
                          <w:color w:val="000000"/>
                          <w:szCs w:val="21"/>
                          <w:lang w:val="zh-CN"/>
                        </w:rPr>
                        <w:t>第四步</w:t>
                      </w:r>
                      <w:r>
                        <w:rPr>
                          <w:rFonts w:ascii="黑体" w:eastAsia="黑体" w:hAnsi="黑体" w:cs="Times" w:hint="eastAsia"/>
                          <w:bCs/>
                          <w:color w:val="000000"/>
                          <w:szCs w:val="21"/>
                          <w:lang w:val="zh-CN"/>
                        </w:rPr>
                        <w:t xml:space="preserve">   </w:t>
                      </w:r>
                    </w:p>
                    <w:p w:rsidR="001E62ED" w:rsidRDefault="00FD48D1">
                      <w:pPr>
                        <w:autoSpaceDE w:val="0"/>
                        <w:autoSpaceDN w:val="0"/>
                        <w:adjustRightInd w:val="0"/>
                        <w:jc w:val="center"/>
                        <w:rPr>
                          <w:rFonts w:ascii="黑体" w:eastAsia="黑体" w:hAnsi="黑体" w:cs="Times"/>
                          <w:bCs/>
                          <w:color w:val="000000"/>
                          <w:szCs w:val="21"/>
                          <w:lang w:val="zh-CN"/>
                        </w:rPr>
                      </w:pPr>
                      <w:r>
                        <w:rPr>
                          <w:rFonts w:ascii="黑体" w:eastAsia="黑体" w:hAnsi="黑体" w:cs="Times" w:hint="eastAsia"/>
                          <w:bCs/>
                          <w:color w:val="000000"/>
                          <w:szCs w:val="21"/>
                          <w:lang w:val="zh-CN"/>
                        </w:rPr>
                        <w:t xml:space="preserve"> </w:t>
                      </w:r>
                      <w:r>
                        <w:rPr>
                          <w:rFonts w:ascii="黑体" w:eastAsia="黑体" w:hAnsi="黑体" w:cs="Times" w:hint="eastAsia"/>
                          <w:bCs/>
                          <w:color w:val="000000"/>
                          <w:szCs w:val="21"/>
                          <w:lang w:val="zh-CN"/>
                        </w:rPr>
                        <w:t>交费入学</w:t>
                      </w:r>
                    </w:p>
                  </w:txbxContent>
                </v:textbox>
              </v:shape>
            </v:group>
          </v:group>
        </w:pict>
      </w:r>
      <w:r w:rsidR="00FD48D1">
        <w:rPr>
          <w:rFonts w:ascii="华文楷体" w:eastAsia="华文楷体" w:hAnsi="华文楷体" w:cs="宋体" w:hint="eastAsia"/>
          <w:color w:val="000000"/>
          <w:sz w:val="28"/>
          <w:szCs w:val="28"/>
        </w:rPr>
        <w:t xml:space="preserve">      </w:t>
      </w:r>
    </w:p>
    <w:p w:rsidR="001E62ED" w:rsidRDefault="00FD48D1">
      <w:pPr>
        <w:pStyle w:val="p0"/>
        <w:widowControl w:val="0"/>
        <w:spacing w:line="400" w:lineRule="exact"/>
        <w:rPr>
          <w:rFonts w:ascii="华文楷体" w:eastAsia="华文楷体" w:hAnsi="华文楷体" w:cs="宋体"/>
          <w:color w:val="000000"/>
          <w:kern w:val="2"/>
          <w:sz w:val="28"/>
          <w:szCs w:val="28"/>
        </w:rPr>
      </w:pPr>
      <w:r>
        <w:rPr>
          <w:rFonts w:ascii="华文楷体" w:eastAsia="华文楷体" w:hAnsi="华文楷体" w:cs="宋体" w:hint="eastAsia"/>
          <w:color w:val="000000"/>
          <w:kern w:val="2"/>
          <w:sz w:val="28"/>
          <w:szCs w:val="28"/>
        </w:rPr>
        <w:t xml:space="preserve">      </w:t>
      </w:r>
    </w:p>
    <w:p w:rsidR="001E62ED" w:rsidRDefault="001E62ED">
      <w:pPr>
        <w:pStyle w:val="p0"/>
        <w:widowControl w:val="0"/>
        <w:spacing w:line="360" w:lineRule="auto"/>
        <w:rPr>
          <w:rFonts w:ascii="宋体" w:hAnsi="宋体" w:cs="宋体"/>
          <w:color w:val="000000"/>
          <w:kern w:val="2"/>
          <w:sz w:val="24"/>
        </w:rPr>
      </w:pPr>
    </w:p>
    <w:p w:rsidR="001E62ED" w:rsidRDefault="00FD48D1">
      <w:pPr>
        <w:pStyle w:val="p0"/>
        <w:widowControl w:val="0"/>
        <w:spacing w:line="360" w:lineRule="auto"/>
        <w:ind w:firstLineChars="200" w:firstLine="480"/>
        <w:rPr>
          <w:rFonts w:ascii="宋体" w:hAnsi="宋体" w:cs="宋体"/>
          <w:color w:val="000000"/>
          <w:kern w:val="2"/>
          <w:sz w:val="24"/>
        </w:rPr>
      </w:pPr>
      <w:r>
        <w:rPr>
          <w:rFonts w:ascii="宋体" w:hAnsi="宋体" w:cs="宋体" w:hint="eastAsia"/>
          <w:color w:val="000000"/>
          <w:kern w:val="2"/>
          <w:sz w:val="24"/>
        </w:rPr>
        <w:t>学员填写报名表，将填好的报名表以传真或电子邮件方式提交，并及时确认。</w:t>
      </w:r>
      <w:r>
        <w:rPr>
          <w:rFonts w:ascii="宋体" w:hAnsi="宋体" w:cs="宋体"/>
          <w:color w:val="000000"/>
          <w:kern w:val="2"/>
          <w:sz w:val="24"/>
        </w:rPr>
        <w:t xml:space="preserve"> </w:t>
      </w:r>
      <w:r>
        <w:rPr>
          <w:rFonts w:ascii="宋体" w:hAnsi="宋体" w:cs="宋体"/>
          <w:color w:val="000000"/>
          <w:kern w:val="2"/>
          <w:sz w:val="24"/>
        </w:rPr>
        <w:t>准备以下申请材料，并将所有材料</w:t>
      </w:r>
      <w:r>
        <w:rPr>
          <w:rFonts w:ascii="宋体" w:hAnsi="宋体" w:cs="宋体" w:hint="eastAsia"/>
          <w:color w:val="000000"/>
          <w:kern w:val="2"/>
          <w:sz w:val="24"/>
        </w:rPr>
        <w:t>随报名表一同</w:t>
      </w:r>
      <w:r>
        <w:rPr>
          <w:rFonts w:ascii="宋体" w:hAnsi="宋体" w:cs="宋体"/>
          <w:color w:val="000000"/>
          <w:kern w:val="2"/>
          <w:sz w:val="24"/>
        </w:rPr>
        <w:t>发送至</w:t>
      </w:r>
      <w:r>
        <w:rPr>
          <w:rFonts w:ascii="宋体" w:hAnsi="宋体" w:cs="宋体" w:hint="eastAsia"/>
          <w:color w:val="000000"/>
          <w:kern w:val="2"/>
          <w:sz w:val="24"/>
        </w:rPr>
        <w:t>招生老师。</w:t>
      </w:r>
    </w:p>
    <w:p w:rsidR="001E62ED" w:rsidRDefault="00FD48D1">
      <w:pPr>
        <w:pStyle w:val="p0"/>
        <w:widowControl w:val="0"/>
        <w:spacing w:line="360" w:lineRule="auto"/>
        <w:rPr>
          <w:rFonts w:ascii="宋体" w:hAnsi="宋体" w:cs="宋体"/>
          <w:color w:val="000000"/>
          <w:kern w:val="2"/>
          <w:sz w:val="24"/>
        </w:rPr>
      </w:pPr>
      <w:r>
        <w:rPr>
          <w:rFonts w:ascii="宋体" w:hAnsi="宋体" w:cs="宋体" w:hint="eastAsia"/>
          <w:color w:val="000000"/>
          <w:kern w:val="2"/>
          <w:sz w:val="24"/>
        </w:rPr>
        <w:t>（</w:t>
      </w:r>
      <w:r>
        <w:rPr>
          <w:rFonts w:ascii="宋体" w:hAnsi="宋体" w:cs="宋体" w:hint="eastAsia"/>
          <w:color w:val="000000"/>
          <w:kern w:val="2"/>
          <w:sz w:val="24"/>
        </w:rPr>
        <w:t>1</w:t>
      </w:r>
      <w:r>
        <w:rPr>
          <w:rFonts w:ascii="宋体" w:hAnsi="宋体" w:cs="宋体" w:hint="eastAsia"/>
          <w:color w:val="000000"/>
          <w:kern w:val="2"/>
          <w:sz w:val="24"/>
        </w:rPr>
        <w:t>）身份证复印件</w:t>
      </w:r>
      <w:r>
        <w:rPr>
          <w:rFonts w:ascii="宋体" w:hAnsi="宋体" w:cs="宋体" w:hint="eastAsia"/>
          <w:color w:val="000000"/>
          <w:kern w:val="2"/>
          <w:sz w:val="24"/>
        </w:rPr>
        <w:t>1</w:t>
      </w:r>
      <w:r>
        <w:rPr>
          <w:rFonts w:ascii="宋体" w:hAnsi="宋体" w:cs="宋体" w:hint="eastAsia"/>
          <w:color w:val="000000"/>
          <w:kern w:val="2"/>
          <w:sz w:val="24"/>
        </w:rPr>
        <w:t>张；</w:t>
      </w:r>
    </w:p>
    <w:p w:rsidR="001E62ED" w:rsidRDefault="00FD48D1">
      <w:pPr>
        <w:pStyle w:val="p0"/>
        <w:widowControl w:val="0"/>
        <w:spacing w:line="360" w:lineRule="auto"/>
        <w:rPr>
          <w:rFonts w:ascii="宋体" w:hAnsi="宋体" w:cs="宋体"/>
          <w:color w:val="000000"/>
          <w:kern w:val="2"/>
          <w:sz w:val="24"/>
        </w:rPr>
      </w:pPr>
      <w:r>
        <w:rPr>
          <w:rFonts w:ascii="宋体" w:hAnsi="宋体" w:cs="宋体" w:hint="eastAsia"/>
          <w:color w:val="000000"/>
          <w:kern w:val="2"/>
          <w:sz w:val="24"/>
        </w:rPr>
        <w:t>（</w:t>
      </w:r>
      <w:r>
        <w:rPr>
          <w:rFonts w:ascii="宋体" w:hAnsi="宋体" w:cs="宋体" w:hint="eastAsia"/>
          <w:color w:val="000000"/>
          <w:kern w:val="2"/>
          <w:sz w:val="24"/>
        </w:rPr>
        <w:t>2</w:t>
      </w:r>
      <w:r>
        <w:rPr>
          <w:rFonts w:ascii="宋体" w:hAnsi="宋体" w:cs="宋体" w:hint="eastAsia"/>
          <w:color w:val="000000"/>
          <w:kern w:val="2"/>
          <w:sz w:val="24"/>
        </w:rPr>
        <w:t>）</w:t>
      </w:r>
      <w:r>
        <w:rPr>
          <w:rFonts w:ascii="宋体" w:hAnsi="宋体" w:cs="宋体"/>
          <w:color w:val="000000"/>
          <w:kern w:val="2"/>
          <w:sz w:val="24"/>
        </w:rPr>
        <w:t>学历证明复印件</w:t>
      </w:r>
      <w:r>
        <w:rPr>
          <w:rFonts w:ascii="宋体" w:hAnsi="宋体" w:cs="宋体"/>
          <w:color w:val="000000"/>
          <w:kern w:val="2"/>
          <w:sz w:val="24"/>
        </w:rPr>
        <w:t>2</w:t>
      </w:r>
      <w:r>
        <w:rPr>
          <w:rFonts w:ascii="宋体" w:hAnsi="宋体" w:cs="宋体"/>
          <w:color w:val="000000"/>
          <w:kern w:val="2"/>
          <w:sz w:val="24"/>
        </w:rPr>
        <w:t>份</w:t>
      </w:r>
      <w:r>
        <w:rPr>
          <w:rFonts w:ascii="宋体" w:hAnsi="宋体" w:cs="宋体" w:hint="eastAsia"/>
          <w:color w:val="000000"/>
          <w:kern w:val="2"/>
          <w:sz w:val="24"/>
        </w:rPr>
        <w:t>；</w:t>
      </w:r>
    </w:p>
    <w:p w:rsidR="001E62ED" w:rsidRDefault="00FD48D1">
      <w:pPr>
        <w:pStyle w:val="p0"/>
        <w:widowControl w:val="0"/>
        <w:spacing w:line="360" w:lineRule="auto"/>
        <w:rPr>
          <w:rFonts w:ascii="宋体" w:hAnsi="宋体" w:cs="宋体"/>
          <w:color w:val="000000"/>
          <w:kern w:val="2"/>
          <w:sz w:val="24"/>
        </w:rPr>
      </w:pPr>
      <w:r>
        <w:rPr>
          <w:rFonts w:ascii="宋体" w:hAnsi="宋体" w:cs="宋体" w:hint="eastAsia"/>
          <w:color w:val="000000"/>
          <w:kern w:val="2"/>
          <w:sz w:val="24"/>
        </w:rPr>
        <w:t>（</w:t>
      </w:r>
      <w:r>
        <w:rPr>
          <w:rFonts w:ascii="宋体" w:hAnsi="宋体" w:cs="宋体" w:hint="eastAsia"/>
          <w:color w:val="000000"/>
          <w:kern w:val="2"/>
          <w:sz w:val="24"/>
        </w:rPr>
        <w:t>3</w:t>
      </w:r>
      <w:r>
        <w:rPr>
          <w:rFonts w:ascii="宋体" w:hAnsi="宋体" w:cs="宋体" w:hint="eastAsia"/>
          <w:color w:val="000000"/>
          <w:kern w:val="2"/>
          <w:sz w:val="24"/>
        </w:rPr>
        <w:t>）公司简介</w:t>
      </w:r>
      <w:r>
        <w:rPr>
          <w:rFonts w:ascii="宋体" w:hAnsi="宋体" w:cs="宋体" w:hint="eastAsia"/>
          <w:color w:val="000000"/>
          <w:kern w:val="2"/>
          <w:sz w:val="24"/>
        </w:rPr>
        <w:t>1</w:t>
      </w:r>
      <w:r>
        <w:rPr>
          <w:rFonts w:ascii="宋体" w:hAnsi="宋体" w:cs="宋体" w:hint="eastAsia"/>
          <w:color w:val="000000"/>
          <w:kern w:val="2"/>
          <w:sz w:val="24"/>
        </w:rPr>
        <w:t>份；</w:t>
      </w:r>
    </w:p>
    <w:p w:rsidR="001E62ED" w:rsidRDefault="00FD48D1">
      <w:pPr>
        <w:pStyle w:val="p0"/>
        <w:widowControl w:val="0"/>
        <w:numPr>
          <w:ilvl w:val="0"/>
          <w:numId w:val="4"/>
        </w:numPr>
        <w:spacing w:line="360" w:lineRule="auto"/>
        <w:rPr>
          <w:rFonts w:ascii="宋体" w:hAnsi="宋体" w:cs="宋体"/>
          <w:color w:val="000000"/>
          <w:kern w:val="2"/>
          <w:sz w:val="24"/>
        </w:rPr>
      </w:pPr>
      <w:r>
        <w:rPr>
          <w:rFonts w:ascii="宋体" w:hAnsi="宋体" w:cs="宋体" w:hint="eastAsia"/>
          <w:color w:val="000000"/>
          <w:kern w:val="2"/>
          <w:sz w:val="24"/>
        </w:rPr>
        <w:t>3</w:t>
      </w:r>
      <w:r>
        <w:rPr>
          <w:rFonts w:ascii="宋体" w:hAnsi="宋体" w:cs="宋体" w:hint="eastAsia"/>
          <w:color w:val="000000"/>
          <w:kern w:val="2"/>
          <w:sz w:val="24"/>
        </w:rPr>
        <w:t>年以上管理工作经验证明（学历不符合要求者需提供）；</w:t>
      </w:r>
    </w:p>
    <w:p w:rsidR="001E62ED" w:rsidRDefault="00FD48D1">
      <w:pPr>
        <w:pStyle w:val="p0"/>
        <w:widowControl w:val="0"/>
        <w:numPr>
          <w:ilvl w:val="0"/>
          <w:numId w:val="5"/>
        </w:numPr>
        <w:spacing w:line="360" w:lineRule="auto"/>
        <w:rPr>
          <w:rFonts w:ascii="宋体" w:hAnsi="宋体" w:cs="宋体"/>
          <w:color w:val="000000"/>
          <w:kern w:val="2"/>
          <w:sz w:val="24"/>
        </w:rPr>
      </w:pPr>
      <w:r>
        <w:rPr>
          <w:rFonts w:ascii="宋体" w:hAnsi="宋体" w:cs="宋体"/>
          <w:color w:val="000000"/>
          <w:kern w:val="2"/>
          <w:sz w:val="24"/>
        </w:rPr>
        <w:t>清华大学</w:t>
      </w:r>
      <w:r>
        <w:rPr>
          <w:rFonts w:ascii="宋体" w:hAnsi="宋体" w:cs="宋体" w:hint="eastAsia"/>
          <w:color w:val="000000"/>
          <w:kern w:val="2"/>
          <w:sz w:val="24"/>
        </w:rPr>
        <w:t>相关工作人员</w:t>
      </w:r>
      <w:r>
        <w:rPr>
          <w:rFonts w:ascii="宋体" w:hAnsi="宋体" w:cs="宋体"/>
          <w:color w:val="000000"/>
          <w:kern w:val="2"/>
          <w:sz w:val="24"/>
        </w:rPr>
        <w:t>根据学员提供的申请资料进行资格审核，结合</w:t>
      </w:r>
      <w:r>
        <w:rPr>
          <w:rFonts w:ascii="宋体" w:hAnsi="宋体" w:cs="宋体" w:hint="eastAsia"/>
          <w:color w:val="000000"/>
          <w:kern w:val="2"/>
          <w:sz w:val="24"/>
        </w:rPr>
        <w:t>学员的</w:t>
      </w:r>
      <w:r>
        <w:rPr>
          <w:rFonts w:ascii="宋体" w:hAnsi="宋体" w:cs="宋体"/>
          <w:color w:val="000000"/>
          <w:kern w:val="2"/>
          <w:sz w:val="24"/>
        </w:rPr>
        <w:t>工作经历、报名顺序择优录取</w:t>
      </w:r>
      <w:r>
        <w:rPr>
          <w:rFonts w:ascii="宋体" w:hAnsi="宋体" w:cs="宋体" w:hint="eastAsia"/>
          <w:color w:val="000000"/>
          <w:kern w:val="2"/>
          <w:sz w:val="24"/>
        </w:rPr>
        <w:t>并</w:t>
      </w:r>
      <w:r>
        <w:rPr>
          <w:rFonts w:ascii="宋体" w:hAnsi="宋体" w:cs="宋体"/>
          <w:color w:val="000000"/>
          <w:kern w:val="2"/>
          <w:sz w:val="24"/>
        </w:rPr>
        <w:t>向通过审查的学员发送</w:t>
      </w:r>
      <w:r>
        <w:rPr>
          <w:rFonts w:ascii="宋体" w:hAnsi="宋体" w:cs="宋体" w:hint="eastAsia"/>
          <w:color w:val="000000"/>
          <w:kern w:val="2"/>
          <w:sz w:val="24"/>
        </w:rPr>
        <w:t>入学</w:t>
      </w:r>
      <w:r>
        <w:rPr>
          <w:rFonts w:ascii="宋体" w:hAnsi="宋体" w:cs="宋体"/>
          <w:color w:val="000000"/>
          <w:kern w:val="2"/>
          <w:sz w:val="24"/>
        </w:rPr>
        <w:t>通知书</w:t>
      </w:r>
      <w:r>
        <w:rPr>
          <w:rFonts w:ascii="宋体" w:hAnsi="宋体" w:cs="宋体" w:hint="eastAsia"/>
          <w:color w:val="000000"/>
          <w:kern w:val="2"/>
          <w:sz w:val="24"/>
        </w:rPr>
        <w:t>。</w:t>
      </w:r>
    </w:p>
    <w:p w:rsidR="001E62ED" w:rsidRDefault="00FD48D1">
      <w:pPr>
        <w:pStyle w:val="p0"/>
        <w:widowControl w:val="0"/>
        <w:numPr>
          <w:ilvl w:val="0"/>
          <w:numId w:val="5"/>
        </w:numPr>
        <w:spacing w:line="360" w:lineRule="auto"/>
        <w:rPr>
          <w:rFonts w:ascii="宋体" w:hAnsi="宋体" w:cs="宋体"/>
          <w:color w:val="000000"/>
          <w:kern w:val="2"/>
          <w:sz w:val="24"/>
        </w:rPr>
      </w:pPr>
      <w:r>
        <w:rPr>
          <w:rFonts w:ascii="宋体" w:hAnsi="宋体" w:cs="宋体" w:hint="eastAsia"/>
          <w:color w:val="000000"/>
          <w:sz w:val="24"/>
        </w:rPr>
        <w:t>学员被录取后将学费汇入清华大学指定账户，交费底单上注明学员姓名和“清华大学高级经理人工商管理研修班”字样，并将汇款凭证复印件传真到</w:t>
      </w:r>
      <w:r>
        <w:rPr>
          <w:rFonts w:ascii="宋体" w:hAnsi="宋体" w:cs="宋体" w:hint="eastAsia"/>
          <w:color w:val="000000"/>
          <w:sz w:val="24"/>
        </w:rPr>
        <w:t>010-52962392</w:t>
      </w:r>
      <w:r>
        <w:rPr>
          <w:rFonts w:ascii="宋体" w:hAnsi="宋体" w:cs="宋体" w:hint="eastAsia"/>
          <w:color w:val="000000"/>
          <w:sz w:val="24"/>
        </w:rPr>
        <w:t>。学费到帐后由学校财务统一开具发票。</w:t>
      </w:r>
    </w:p>
    <w:p w:rsidR="001E62ED" w:rsidRDefault="00FD48D1">
      <w:pPr>
        <w:pStyle w:val="p0"/>
        <w:widowControl w:val="0"/>
        <w:numPr>
          <w:ilvl w:val="0"/>
          <w:numId w:val="5"/>
        </w:numPr>
        <w:spacing w:line="360" w:lineRule="auto"/>
        <w:rPr>
          <w:rFonts w:ascii="宋体" w:hAnsi="宋体" w:cs="宋体"/>
          <w:color w:val="000000"/>
          <w:kern w:val="2"/>
          <w:sz w:val="24"/>
        </w:rPr>
      </w:pPr>
      <w:r>
        <w:rPr>
          <w:rFonts w:ascii="宋体" w:hAnsi="宋体" w:cs="宋体" w:hint="eastAsia"/>
          <w:color w:val="000000"/>
          <w:kern w:val="2"/>
          <w:sz w:val="24"/>
        </w:rPr>
        <w:t>学费到账后正式录入学校学员信息库，并发放</w:t>
      </w:r>
      <w:r>
        <w:rPr>
          <w:rFonts w:ascii="宋体" w:hAnsi="宋体" w:cs="宋体"/>
          <w:color w:val="000000"/>
          <w:kern w:val="2"/>
          <w:sz w:val="24"/>
        </w:rPr>
        <w:t>入学报</w:t>
      </w:r>
      <w:r>
        <w:rPr>
          <w:rFonts w:ascii="宋体" w:hAnsi="宋体" w:cs="宋体" w:hint="eastAsia"/>
          <w:color w:val="000000"/>
          <w:kern w:val="2"/>
          <w:sz w:val="24"/>
        </w:rPr>
        <w:t>道须知，学员根据报道须知及时入学参加学习</w:t>
      </w:r>
      <w:r>
        <w:rPr>
          <w:rFonts w:ascii="宋体" w:hAnsi="宋体" w:cs="宋体"/>
          <w:color w:val="000000"/>
          <w:kern w:val="2"/>
          <w:sz w:val="24"/>
        </w:rPr>
        <w:t>。</w:t>
      </w:r>
    </w:p>
    <w:p w:rsidR="001E62ED" w:rsidRDefault="001E62ED">
      <w:pPr>
        <w:spacing w:line="360" w:lineRule="exact"/>
        <w:ind w:right="-136"/>
        <w:rPr>
          <w:rFonts w:ascii="微软雅黑" w:eastAsia="微软雅黑" w:hAnsi="微软雅黑"/>
          <w:b/>
          <w:color w:val="800080"/>
          <w:sz w:val="30"/>
          <w:szCs w:val="30"/>
        </w:rPr>
      </w:pPr>
    </w:p>
    <w:p w:rsidR="001E62ED" w:rsidRDefault="00FD48D1">
      <w:pPr>
        <w:spacing w:line="360" w:lineRule="exact"/>
        <w:ind w:right="-136"/>
        <w:rPr>
          <w:rFonts w:ascii="宋体" w:hAnsi="宋体"/>
          <w:b/>
          <w:color w:val="800080"/>
          <w:sz w:val="30"/>
          <w:szCs w:val="30"/>
        </w:rPr>
      </w:pPr>
      <w:r>
        <w:rPr>
          <w:rFonts w:ascii="宋体" w:hAnsi="宋体" w:hint="eastAsia"/>
          <w:b/>
          <w:color w:val="800080"/>
          <w:sz w:val="30"/>
          <w:szCs w:val="30"/>
        </w:rPr>
        <w:t>五、【联络方式】</w:t>
      </w:r>
    </w:p>
    <w:p w:rsidR="001E62ED" w:rsidRDefault="001E62ED">
      <w:pPr>
        <w:spacing w:line="360" w:lineRule="exact"/>
        <w:ind w:right="-136"/>
        <w:rPr>
          <w:rFonts w:ascii="微软雅黑" w:eastAsia="微软雅黑" w:hAnsi="微软雅黑"/>
          <w:b/>
          <w:color w:val="800080"/>
          <w:sz w:val="30"/>
          <w:szCs w:val="30"/>
        </w:rPr>
      </w:pPr>
    </w:p>
    <w:p w:rsidR="001E62ED" w:rsidRDefault="00FD48D1">
      <w:pPr>
        <w:spacing w:line="360" w:lineRule="exact"/>
        <w:ind w:right="-136"/>
        <w:rPr>
          <w:rFonts w:ascii="微软雅黑" w:eastAsia="微软雅黑" w:hAnsi="微软雅黑"/>
          <w:b/>
          <w:bCs/>
          <w:iCs/>
          <w:szCs w:val="21"/>
        </w:rPr>
      </w:pPr>
      <w:r>
        <w:rPr>
          <w:rFonts w:ascii="微软雅黑" w:eastAsia="微软雅黑" w:hAnsi="微软雅黑" w:hint="eastAsia"/>
          <w:b/>
          <w:bCs/>
          <w:iCs/>
          <w:szCs w:val="21"/>
        </w:rPr>
        <w:t>联</w:t>
      </w:r>
      <w:r>
        <w:rPr>
          <w:rFonts w:ascii="微软雅黑" w:eastAsia="微软雅黑" w:hAnsi="微软雅黑" w:hint="eastAsia"/>
          <w:b/>
          <w:bCs/>
          <w:iCs/>
          <w:szCs w:val="21"/>
        </w:rPr>
        <w:t xml:space="preserve"> </w:t>
      </w:r>
      <w:r>
        <w:rPr>
          <w:rFonts w:ascii="微软雅黑" w:eastAsia="微软雅黑" w:hAnsi="微软雅黑" w:hint="eastAsia"/>
          <w:b/>
          <w:bCs/>
          <w:iCs/>
          <w:szCs w:val="21"/>
        </w:rPr>
        <w:t>系</w:t>
      </w:r>
      <w:r>
        <w:rPr>
          <w:rFonts w:ascii="微软雅黑" w:eastAsia="微软雅黑" w:hAnsi="微软雅黑" w:hint="eastAsia"/>
          <w:b/>
          <w:bCs/>
          <w:iCs/>
          <w:szCs w:val="21"/>
        </w:rPr>
        <w:t xml:space="preserve"> </w:t>
      </w:r>
      <w:r>
        <w:rPr>
          <w:rFonts w:ascii="微软雅黑" w:eastAsia="微软雅黑" w:hAnsi="微软雅黑" w:hint="eastAsia"/>
          <w:b/>
          <w:bCs/>
          <w:iCs/>
          <w:szCs w:val="21"/>
        </w:rPr>
        <w:t>人：</w:t>
      </w:r>
      <w:r w:rsidR="00DD6A53">
        <w:rPr>
          <w:rFonts w:ascii="微软雅黑" w:eastAsia="微软雅黑" w:hAnsi="微软雅黑" w:hint="eastAsia"/>
          <w:b/>
          <w:bCs/>
          <w:iCs/>
          <w:szCs w:val="21"/>
        </w:rPr>
        <w:t>张老师</w:t>
      </w:r>
    </w:p>
    <w:p w:rsidR="001E62ED" w:rsidRDefault="00FD48D1">
      <w:pPr>
        <w:spacing w:line="360" w:lineRule="exact"/>
        <w:ind w:right="-136"/>
        <w:rPr>
          <w:rFonts w:ascii="微软雅黑" w:eastAsia="微软雅黑" w:hAnsi="微软雅黑"/>
          <w:b/>
          <w:bCs/>
          <w:iCs/>
          <w:szCs w:val="21"/>
        </w:rPr>
      </w:pPr>
      <w:r>
        <w:rPr>
          <w:rFonts w:ascii="微软雅黑" w:eastAsia="微软雅黑" w:hAnsi="微软雅黑" w:hint="eastAsia"/>
          <w:b/>
          <w:szCs w:val="21"/>
        </w:rPr>
        <w:t>电</w:t>
      </w:r>
      <w:r>
        <w:rPr>
          <w:rFonts w:ascii="微软雅黑" w:eastAsia="微软雅黑" w:hAnsi="微软雅黑" w:hint="eastAsia"/>
          <w:b/>
          <w:szCs w:val="21"/>
        </w:rPr>
        <w:t xml:space="preserve">    </w:t>
      </w:r>
      <w:r>
        <w:rPr>
          <w:rFonts w:ascii="微软雅黑" w:eastAsia="微软雅黑" w:hAnsi="微软雅黑" w:hint="eastAsia"/>
          <w:b/>
          <w:szCs w:val="21"/>
        </w:rPr>
        <w:t>话：</w:t>
      </w:r>
      <w:r w:rsidR="00DD6A53">
        <w:rPr>
          <w:rFonts w:ascii="微软雅黑" w:eastAsia="微软雅黑" w:hAnsi="微软雅黑" w:hint="eastAsia"/>
          <w:b/>
          <w:szCs w:val="21"/>
        </w:rPr>
        <w:t>010-57100393</w:t>
      </w:r>
      <w:r>
        <w:rPr>
          <w:rFonts w:ascii="微软雅黑" w:eastAsia="微软雅黑" w:hAnsi="微软雅黑" w:hint="eastAsia"/>
          <w:b/>
          <w:bCs/>
          <w:kern w:val="0"/>
          <w:szCs w:val="21"/>
        </w:rPr>
        <w:t xml:space="preserve">     </w:t>
      </w:r>
      <w:r w:rsidR="00DD6A53">
        <w:rPr>
          <w:rFonts w:ascii="微软雅黑" w:eastAsia="微软雅黑" w:hAnsi="微软雅黑" w:hint="eastAsia"/>
          <w:b/>
          <w:bCs/>
          <w:kern w:val="0"/>
          <w:szCs w:val="21"/>
        </w:rPr>
        <w:t xml:space="preserve">     </w:t>
      </w:r>
      <w:r>
        <w:rPr>
          <w:rFonts w:ascii="微软雅黑" w:eastAsia="微软雅黑" w:hAnsi="微软雅黑" w:hint="eastAsia"/>
          <w:b/>
          <w:bCs/>
          <w:iCs/>
          <w:szCs w:val="21"/>
        </w:rPr>
        <w:t>手</w:t>
      </w:r>
      <w:r>
        <w:rPr>
          <w:rFonts w:ascii="微软雅黑" w:eastAsia="微软雅黑" w:hAnsi="微软雅黑" w:hint="eastAsia"/>
          <w:b/>
          <w:bCs/>
          <w:iCs/>
          <w:szCs w:val="21"/>
        </w:rPr>
        <w:t xml:space="preserve">     </w:t>
      </w:r>
      <w:r>
        <w:rPr>
          <w:rFonts w:ascii="微软雅黑" w:eastAsia="微软雅黑" w:hAnsi="微软雅黑" w:hint="eastAsia"/>
          <w:b/>
          <w:bCs/>
          <w:iCs/>
          <w:szCs w:val="21"/>
        </w:rPr>
        <w:t>机：</w:t>
      </w:r>
      <w:r w:rsidR="00DD6A53">
        <w:rPr>
          <w:rFonts w:ascii="微软雅黑" w:eastAsia="微软雅黑" w:hAnsi="微软雅黑" w:hint="eastAsia"/>
          <w:b/>
          <w:bCs/>
          <w:iCs/>
          <w:szCs w:val="21"/>
        </w:rPr>
        <w:t>13520275320</w:t>
      </w:r>
    </w:p>
    <w:p w:rsidR="001E62ED" w:rsidRDefault="00FD48D1">
      <w:pPr>
        <w:spacing w:line="360" w:lineRule="exact"/>
        <w:ind w:right="-136"/>
        <w:rPr>
          <w:rFonts w:ascii="微软雅黑" w:eastAsia="微软雅黑" w:hAnsi="微软雅黑"/>
          <w:b/>
          <w:bCs/>
          <w:iCs/>
          <w:szCs w:val="21"/>
        </w:rPr>
      </w:pPr>
      <w:r>
        <w:rPr>
          <w:rFonts w:ascii="微软雅黑" w:eastAsia="微软雅黑" w:hAnsi="微软雅黑" w:hint="eastAsia"/>
          <w:b/>
          <w:bCs/>
          <w:iCs/>
          <w:szCs w:val="21"/>
        </w:rPr>
        <w:t>邮</w:t>
      </w:r>
      <w:r>
        <w:rPr>
          <w:rFonts w:ascii="微软雅黑" w:eastAsia="微软雅黑" w:hAnsi="微软雅黑" w:hint="eastAsia"/>
          <w:b/>
          <w:bCs/>
          <w:iCs/>
          <w:szCs w:val="21"/>
        </w:rPr>
        <w:t xml:space="preserve">    </w:t>
      </w:r>
      <w:r>
        <w:rPr>
          <w:rFonts w:ascii="微软雅黑" w:eastAsia="微软雅黑" w:hAnsi="微软雅黑" w:hint="eastAsia"/>
          <w:b/>
          <w:bCs/>
          <w:iCs/>
          <w:szCs w:val="21"/>
        </w:rPr>
        <w:t>箱：</w:t>
      </w:r>
      <w:r w:rsidR="00DD6A53">
        <w:rPr>
          <w:rFonts w:ascii="微软雅黑" w:eastAsia="微软雅黑" w:hAnsi="微软雅黑" w:hint="eastAsia"/>
          <w:b/>
          <w:bCs/>
          <w:iCs/>
          <w:szCs w:val="21"/>
        </w:rPr>
        <w:t>893774932@qq.com</w:t>
      </w:r>
      <w:r>
        <w:rPr>
          <w:rFonts w:ascii="微软雅黑" w:eastAsia="微软雅黑" w:hAnsi="微软雅黑" w:hint="eastAsia"/>
          <w:b/>
          <w:bCs/>
          <w:iCs/>
          <w:szCs w:val="21"/>
        </w:rPr>
        <w:t xml:space="preserve">    </w:t>
      </w:r>
      <w:r>
        <w:rPr>
          <w:rFonts w:ascii="微软雅黑" w:eastAsia="微软雅黑" w:hAnsi="微软雅黑" w:hint="eastAsia"/>
          <w:b/>
          <w:szCs w:val="21"/>
        </w:rPr>
        <w:t>传</w:t>
      </w:r>
      <w:r>
        <w:rPr>
          <w:rFonts w:ascii="微软雅黑" w:eastAsia="微软雅黑" w:hAnsi="微软雅黑" w:hint="eastAsia"/>
          <w:b/>
          <w:szCs w:val="21"/>
        </w:rPr>
        <w:t xml:space="preserve">    </w:t>
      </w:r>
      <w:r>
        <w:rPr>
          <w:rFonts w:ascii="微软雅黑" w:eastAsia="微软雅黑" w:hAnsi="微软雅黑" w:hint="eastAsia"/>
          <w:b/>
          <w:szCs w:val="21"/>
        </w:rPr>
        <w:t>真：</w:t>
      </w:r>
      <w:r w:rsidR="00DD6A53">
        <w:rPr>
          <w:rFonts w:ascii="微软雅黑" w:eastAsia="微软雅黑" w:hAnsi="微软雅黑" w:hint="eastAsia"/>
          <w:b/>
          <w:szCs w:val="21"/>
        </w:rPr>
        <w:t>010-69729883</w:t>
      </w:r>
    </w:p>
    <w:p w:rsidR="001E62ED" w:rsidRDefault="001E62ED">
      <w:pPr>
        <w:spacing w:line="360" w:lineRule="exact"/>
        <w:rPr>
          <w:rFonts w:ascii="宋体" w:hAnsi="宋体"/>
          <w:b/>
          <w:color w:val="800080"/>
          <w:sz w:val="30"/>
          <w:szCs w:val="30"/>
        </w:rPr>
      </w:pPr>
    </w:p>
    <w:p w:rsidR="001E62ED" w:rsidRDefault="001E62ED">
      <w:pPr>
        <w:spacing w:line="360" w:lineRule="exact"/>
        <w:rPr>
          <w:rFonts w:ascii="宋体" w:hAnsi="宋体"/>
          <w:b/>
          <w:color w:val="800080"/>
          <w:sz w:val="30"/>
          <w:szCs w:val="30"/>
        </w:rPr>
      </w:pPr>
    </w:p>
    <w:p w:rsidR="001E62ED" w:rsidRDefault="001E62ED">
      <w:pPr>
        <w:spacing w:line="360" w:lineRule="exact"/>
        <w:rPr>
          <w:rFonts w:ascii="宋体" w:hAnsi="宋体"/>
          <w:b/>
          <w:color w:val="800080"/>
          <w:sz w:val="30"/>
          <w:szCs w:val="30"/>
        </w:rPr>
      </w:pPr>
    </w:p>
    <w:p w:rsidR="001E62ED" w:rsidRDefault="00FD48D1">
      <w:pPr>
        <w:spacing w:line="360" w:lineRule="exact"/>
        <w:rPr>
          <w:rFonts w:ascii="宋体" w:hAnsi="宋体"/>
          <w:b/>
          <w:color w:val="800080"/>
          <w:sz w:val="30"/>
          <w:szCs w:val="30"/>
        </w:rPr>
      </w:pPr>
      <w:r>
        <w:rPr>
          <w:rFonts w:ascii="宋体" w:hAnsi="宋体" w:hint="eastAsia"/>
          <w:b/>
          <w:color w:val="800080"/>
          <w:sz w:val="30"/>
          <w:szCs w:val="30"/>
        </w:rPr>
        <w:t>六、【课程设置】</w:t>
      </w:r>
    </w:p>
    <w:tbl>
      <w:tblPr>
        <w:tblW w:w="100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85"/>
        <w:gridCol w:w="1826"/>
        <w:gridCol w:w="2897"/>
        <w:gridCol w:w="4559"/>
      </w:tblGrid>
      <w:tr w:rsidR="001E62ED">
        <w:trPr>
          <w:jc w:val="center"/>
        </w:trPr>
        <w:tc>
          <w:tcPr>
            <w:tcW w:w="785" w:type="dxa"/>
            <w:tcBorders>
              <w:top w:val="single" w:sz="6" w:space="0" w:color="auto"/>
              <w:bottom w:val="single" w:sz="6" w:space="0" w:color="auto"/>
            </w:tcBorders>
            <w:shd w:val="pct5" w:color="auto" w:fill="auto"/>
            <w:vAlign w:val="center"/>
          </w:tcPr>
          <w:p w:rsidR="001E62ED" w:rsidRDefault="00FD48D1">
            <w:pPr>
              <w:widowControl/>
              <w:spacing w:line="360" w:lineRule="exact"/>
              <w:jc w:val="center"/>
              <w:rPr>
                <w:rFonts w:ascii="微软雅黑" w:eastAsia="微软雅黑" w:hAnsi="微软雅黑" w:cs="宋体"/>
                <w:b/>
                <w:kern w:val="0"/>
                <w:sz w:val="24"/>
              </w:rPr>
            </w:pPr>
            <w:r>
              <w:rPr>
                <w:rFonts w:ascii="微软雅黑" w:eastAsia="微软雅黑" w:hAnsi="微软雅黑" w:cs="宋体" w:hint="eastAsia"/>
                <w:b/>
                <w:kern w:val="0"/>
                <w:sz w:val="24"/>
              </w:rPr>
              <w:lastRenderedPageBreak/>
              <w:t>序号</w:t>
            </w:r>
          </w:p>
        </w:tc>
        <w:tc>
          <w:tcPr>
            <w:tcW w:w="1826" w:type="dxa"/>
            <w:tcBorders>
              <w:top w:val="single" w:sz="6" w:space="0" w:color="auto"/>
              <w:bottom w:val="single" w:sz="6" w:space="0" w:color="auto"/>
            </w:tcBorders>
            <w:shd w:val="pct5" w:color="auto" w:fill="auto"/>
            <w:vAlign w:val="center"/>
          </w:tcPr>
          <w:p w:rsidR="001E62ED" w:rsidRDefault="00FD48D1">
            <w:pPr>
              <w:widowControl/>
              <w:spacing w:line="360" w:lineRule="exact"/>
              <w:jc w:val="center"/>
              <w:rPr>
                <w:rFonts w:ascii="微软雅黑" w:eastAsia="微软雅黑" w:hAnsi="微软雅黑" w:cs="宋体"/>
                <w:b/>
                <w:kern w:val="0"/>
                <w:sz w:val="24"/>
              </w:rPr>
            </w:pPr>
            <w:r>
              <w:rPr>
                <w:rFonts w:ascii="微软雅黑" w:eastAsia="微软雅黑" w:hAnsi="微软雅黑" w:cs="宋体" w:hint="eastAsia"/>
                <w:b/>
                <w:kern w:val="0"/>
                <w:sz w:val="24"/>
              </w:rPr>
              <w:t>核心课程模块</w:t>
            </w:r>
          </w:p>
        </w:tc>
        <w:tc>
          <w:tcPr>
            <w:tcW w:w="2897" w:type="dxa"/>
            <w:tcBorders>
              <w:top w:val="single" w:sz="6" w:space="0" w:color="auto"/>
              <w:bottom w:val="single" w:sz="6" w:space="0" w:color="auto"/>
            </w:tcBorders>
            <w:shd w:val="pct5" w:color="auto" w:fill="auto"/>
            <w:vAlign w:val="center"/>
          </w:tcPr>
          <w:p w:rsidR="001E62ED" w:rsidRDefault="00FD48D1">
            <w:pPr>
              <w:widowControl/>
              <w:spacing w:line="360" w:lineRule="exact"/>
              <w:jc w:val="center"/>
              <w:rPr>
                <w:rFonts w:ascii="微软雅黑" w:eastAsia="微软雅黑" w:hAnsi="微软雅黑" w:cs="宋体"/>
                <w:b/>
                <w:kern w:val="0"/>
                <w:sz w:val="24"/>
              </w:rPr>
            </w:pPr>
            <w:r>
              <w:rPr>
                <w:rFonts w:ascii="微软雅黑" w:eastAsia="微软雅黑" w:hAnsi="微软雅黑" w:cs="宋体" w:hint="eastAsia"/>
                <w:b/>
                <w:kern w:val="0"/>
                <w:sz w:val="24"/>
              </w:rPr>
              <w:t>课程设置与目标</w:t>
            </w:r>
          </w:p>
        </w:tc>
        <w:tc>
          <w:tcPr>
            <w:tcW w:w="4559" w:type="dxa"/>
            <w:tcBorders>
              <w:top w:val="single" w:sz="6" w:space="0" w:color="auto"/>
              <w:bottom w:val="single" w:sz="6" w:space="0" w:color="auto"/>
            </w:tcBorders>
            <w:shd w:val="pct5" w:color="auto" w:fill="auto"/>
            <w:vAlign w:val="center"/>
          </w:tcPr>
          <w:p w:rsidR="001E62ED" w:rsidRDefault="00FD48D1">
            <w:pPr>
              <w:widowControl/>
              <w:spacing w:line="360" w:lineRule="exact"/>
              <w:jc w:val="center"/>
              <w:rPr>
                <w:rFonts w:ascii="微软雅黑" w:eastAsia="微软雅黑" w:hAnsi="微软雅黑" w:cs="宋体"/>
                <w:b/>
                <w:kern w:val="0"/>
                <w:sz w:val="24"/>
              </w:rPr>
            </w:pPr>
            <w:r>
              <w:rPr>
                <w:rFonts w:ascii="微软雅黑" w:eastAsia="微软雅黑" w:hAnsi="微软雅黑" w:cs="宋体" w:hint="eastAsia"/>
                <w:b/>
                <w:kern w:val="0"/>
                <w:sz w:val="24"/>
              </w:rPr>
              <w:t>课程描述</w:t>
            </w:r>
          </w:p>
        </w:tc>
      </w:tr>
      <w:tr w:rsidR="001E62ED">
        <w:trPr>
          <w:jc w:val="center"/>
        </w:trPr>
        <w:tc>
          <w:tcPr>
            <w:tcW w:w="785" w:type="dxa"/>
            <w:tcBorders>
              <w:top w:val="single" w:sz="6" w:space="0" w:color="auto"/>
            </w:tcBorders>
            <w:vAlign w:val="center"/>
          </w:tcPr>
          <w:p w:rsidR="001E62ED" w:rsidRDefault="00FD48D1">
            <w:pPr>
              <w:widowControl/>
              <w:spacing w:line="360" w:lineRule="exact"/>
              <w:jc w:val="center"/>
              <w:rPr>
                <w:rFonts w:ascii="微软雅黑" w:eastAsia="微软雅黑" w:hAnsi="微软雅黑"/>
                <w:b/>
                <w:szCs w:val="21"/>
              </w:rPr>
            </w:pPr>
            <w:r>
              <w:rPr>
                <w:rFonts w:ascii="微软雅黑" w:eastAsia="微软雅黑" w:hAnsi="微软雅黑"/>
                <w:b/>
                <w:szCs w:val="21"/>
              </w:rPr>
              <w:t>A1</w:t>
            </w:r>
          </w:p>
        </w:tc>
        <w:tc>
          <w:tcPr>
            <w:tcW w:w="1826" w:type="dxa"/>
            <w:tcBorders>
              <w:top w:val="single" w:sz="6" w:space="0" w:color="auto"/>
            </w:tcBorders>
            <w:vAlign w:val="center"/>
          </w:tcPr>
          <w:p w:rsidR="001E62ED" w:rsidRDefault="00FD48D1">
            <w:pPr>
              <w:widowControl/>
              <w:spacing w:line="360" w:lineRule="exact"/>
              <w:jc w:val="center"/>
              <w:rPr>
                <w:rFonts w:ascii="宋体" w:hAnsi="宋体"/>
                <w:szCs w:val="21"/>
              </w:rPr>
            </w:pPr>
            <w:r>
              <w:rPr>
                <w:rFonts w:ascii="宋体" w:hAnsi="宋体" w:hint="eastAsia"/>
                <w:szCs w:val="21"/>
              </w:rPr>
              <w:t>企业经营战略</w:t>
            </w:r>
          </w:p>
          <w:p w:rsidR="001E62ED" w:rsidRDefault="00FD48D1">
            <w:pPr>
              <w:widowControl/>
              <w:spacing w:line="360" w:lineRule="exact"/>
              <w:jc w:val="center"/>
              <w:rPr>
                <w:rFonts w:ascii="宋体" w:hAnsi="宋体"/>
                <w:szCs w:val="21"/>
              </w:rPr>
            </w:pPr>
            <w:r>
              <w:rPr>
                <w:rFonts w:ascii="宋体" w:hAnsi="宋体" w:hint="eastAsia"/>
                <w:szCs w:val="21"/>
              </w:rPr>
              <w:t>管理与企业文化建设</w:t>
            </w:r>
          </w:p>
        </w:tc>
        <w:tc>
          <w:tcPr>
            <w:tcW w:w="2897" w:type="dxa"/>
            <w:tcBorders>
              <w:top w:val="single" w:sz="6" w:space="0" w:color="auto"/>
            </w:tcBorders>
            <w:vAlign w:val="center"/>
          </w:tcPr>
          <w:p w:rsidR="001E62ED" w:rsidRDefault="00FD48D1">
            <w:pPr>
              <w:widowControl/>
              <w:spacing w:line="360" w:lineRule="exact"/>
              <w:jc w:val="center"/>
              <w:rPr>
                <w:rFonts w:ascii="宋体" w:hAnsi="宋体"/>
                <w:szCs w:val="21"/>
              </w:rPr>
            </w:pPr>
            <w:r>
              <w:rPr>
                <w:rFonts w:ascii="宋体" w:hAnsi="宋体" w:hint="eastAsia"/>
                <w:szCs w:val="21"/>
              </w:rPr>
              <w:t>企业战略管理与规划</w:t>
            </w:r>
          </w:p>
          <w:p w:rsidR="001E62ED" w:rsidRDefault="00FD48D1">
            <w:pPr>
              <w:widowControl/>
              <w:spacing w:line="360" w:lineRule="exact"/>
              <w:jc w:val="center"/>
              <w:rPr>
                <w:rFonts w:ascii="宋体" w:hAnsi="宋体"/>
                <w:szCs w:val="21"/>
              </w:rPr>
            </w:pPr>
            <w:r>
              <w:rPr>
                <w:rFonts w:ascii="宋体" w:hAnsi="宋体" w:hint="eastAsia"/>
                <w:szCs w:val="21"/>
              </w:rPr>
              <w:t>企业战略与战略实施及组织结构</w:t>
            </w:r>
          </w:p>
          <w:p w:rsidR="001E62ED" w:rsidRDefault="00FD48D1">
            <w:pPr>
              <w:widowControl/>
              <w:spacing w:line="360" w:lineRule="exact"/>
              <w:jc w:val="center"/>
              <w:rPr>
                <w:rFonts w:ascii="宋体" w:hAnsi="宋体"/>
                <w:szCs w:val="21"/>
              </w:rPr>
            </w:pPr>
            <w:r>
              <w:rPr>
                <w:rFonts w:ascii="宋体" w:hAnsi="宋体" w:cs="Arial" w:hint="eastAsia"/>
                <w:bCs/>
                <w:kern w:val="0"/>
                <w:szCs w:val="21"/>
              </w:rPr>
              <w:t>对企业文化进行整合和建构领悟企业文化建设的真谛</w:t>
            </w:r>
          </w:p>
        </w:tc>
        <w:tc>
          <w:tcPr>
            <w:tcW w:w="4559" w:type="dxa"/>
            <w:tcBorders>
              <w:top w:val="single" w:sz="6" w:space="0" w:color="auto"/>
            </w:tcBorders>
            <w:vAlign w:val="center"/>
          </w:tcPr>
          <w:p w:rsidR="001E62ED" w:rsidRDefault="00FD48D1">
            <w:pPr>
              <w:widowControl/>
              <w:spacing w:line="360" w:lineRule="exact"/>
              <w:jc w:val="left"/>
              <w:rPr>
                <w:rFonts w:ascii="宋体" w:hAnsi="宋体" w:cs="Arial"/>
                <w:bCs/>
                <w:kern w:val="0"/>
                <w:szCs w:val="21"/>
              </w:rPr>
            </w:pPr>
            <w:r>
              <w:rPr>
                <w:rFonts w:ascii="宋体" w:hAnsi="宋体" w:cs="Arial" w:hint="eastAsia"/>
                <w:bCs/>
                <w:kern w:val="0"/>
                <w:szCs w:val="21"/>
              </w:rPr>
              <w:t xml:space="preserve">    </w:t>
            </w:r>
            <w:r>
              <w:rPr>
                <w:rFonts w:ascii="宋体" w:hAnsi="宋体" w:cs="Arial" w:hint="eastAsia"/>
                <w:bCs/>
                <w:kern w:val="0"/>
                <w:szCs w:val="21"/>
              </w:rPr>
              <w:t>企业战略就是企业的方向，战略有多远，企业就能走多远。一个企业必须选准了方向，且持续在正确的道路上“做正确的事”。</w:t>
            </w:r>
            <w:r>
              <w:rPr>
                <w:rFonts w:ascii="宋体" w:hAnsi="宋体" w:hint="eastAsia"/>
                <w:szCs w:val="21"/>
              </w:rPr>
              <w:t>分析当前市场环境和行业竞争态势，对相关产业政策和发展规划深入了解，制定本企业的战略发展规划和具体实施策略。</w:t>
            </w:r>
            <w:r>
              <w:rPr>
                <w:rFonts w:ascii="宋体" w:hAnsi="宋体" w:cs="Arial" w:hint="eastAsia"/>
                <w:bCs/>
                <w:kern w:val="0"/>
                <w:szCs w:val="21"/>
              </w:rPr>
              <w:t>方向对了，到达只是时间问题。如果企业选错了路，对市场环境和竞争变化缺乏充分的认识和分析；盲目追求市场热点、投资过度多元化，缺乏明确的、切合实际的长期发展规划与战略目标，就算拼命跑也没有用。</w:t>
            </w:r>
          </w:p>
          <w:p w:rsidR="001E62ED" w:rsidRDefault="00FD48D1">
            <w:pPr>
              <w:widowControl/>
              <w:spacing w:line="360" w:lineRule="exact"/>
              <w:jc w:val="left"/>
              <w:rPr>
                <w:rFonts w:ascii="宋体" w:hAnsi="宋体" w:cs="Arial"/>
                <w:bCs/>
                <w:kern w:val="0"/>
                <w:szCs w:val="21"/>
              </w:rPr>
            </w:pPr>
            <w:r>
              <w:rPr>
                <w:rFonts w:ascii="宋体" w:hAnsi="宋体" w:cs="Arial" w:hint="eastAsia"/>
                <w:bCs/>
                <w:kern w:val="0"/>
                <w:szCs w:val="21"/>
              </w:rPr>
              <w:t xml:space="preserve">    </w:t>
            </w:r>
            <w:r>
              <w:rPr>
                <w:rFonts w:ascii="宋体" w:hAnsi="宋体" w:cs="Arial" w:hint="eastAsia"/>
                <w:bCs/>
                <w:kern w:val="0"/>
                <w:szCs w:val="21"/>
              </w:rPr>
              <w:t>做生意靠机遇，做企业靠制度，做长寿企业靠文化。随着现在企业制度的普遍确立和市场经济的快速发展，企业文化已经成为企业核心竞争力的关键组成部分。若要跟上时代发展的要求，获取持续发展动力，就必须创建自己卓越的企业文化。</w:t>
            </w:r>
          </w:p>
        </w:tc>
      </w:tr>
      <w:tr w:rsidR="001E62ED">
        <w:trPr>
          <w:jc w:val="center"/>
        </w:trPr>
        <w:tc>
          <w:tcPr>
            <w:tcW w:w="785" w:type="dxa"/>
            <w:tcBorders>
              <w:top w:val="single" w:sz="6" w:space="0" w:color="auto"/>
            </w:tcBorders>
            <w:vAlign w:val="center"/>
          </w:tcPr>
          <w:p w:rsidR="001E62ED" w:rsidRDefault="00FD48D1">
            <w:pPr>
              <w:widowControl/>
              <w:spacing w:line="360" w:lineRule="exact"/>
              <w:jc w:val="center"/>
              <w:rPr>
                <w:rFonts w:ascii="微软雅黑" w:eastAsia="微软雅黑" w:hAnsi="微软雅黑"/>
                <w:b/>
                <w:szCs w:val="21"/>
              </w:rPr>
            </w:pPr>
            <w:r>
              <w:rPr>
                <w:rFonts w:ascii="微软雅黑" w:eastAsia="微软雅黑" w:hAnsi="微软雅黑"/>
                <w:b/>
                <w:szCs w:val="21"/>
              </w:rPr>
              <w:t>A2</w:t>
            </w:r>
          </w:p>
        </w:tc>
        <w:tc>
          <w:tcPr>
            <w:tcW w:w="1826" w:type="dxa"/>
            <w:tcBorders>
              <w:top w:val="single" w:sz="6" w:space="0" w:color="auto"/>
            </w:tcBorders>
            <w:vAlign w:val="center"/>
          </w:tcPr>
          <w:p w:rsidR="001E62ED" w:rsidRDefault="00FD48D1">
            <w:pPr>
              <w:widowControl/>
              <w:spacing w:line="360" w:lineRule="exact"/>
              <w:jc w:val="center"/>
              <w:rPr>
                <w:rFonts w:ascii="宋体" w:hAnsi="宋体"/>
                <w:szCs w:val="21"/>
              </w:rPr>
            </w:pPr>
            <w:r>
              <w:rPr>
                <w:rFonts w:ascii="宋体" w:hAnsi="宋体" w:hint="eastAsia"/>
                <w:szCs w:val="21"/>
              </w:rPr>
              <w:t>宏观经济形势与商业模式创新</w:t>
            </w:r>
          </w:p>
        </w:tc>
        <w:tc>
          <w:tcPr>
            <w:tcW w:w="2897" w:type="dxa"/>
            <w:tcBorders>
              <w:top w:val="single" w:sz="6" w:space="0" w:color="auto"/>
            </w:tcBorders>
            <w:vAlign w:val="center"/>
          </w:tcPr>
          <w:p w:rsidR="001E62ED" w:rsidRDefault="00FD48D1">
            <w:pPr>
              <w:widowControl/>
              <w:spacing w:line="360" w:lineRule="exact"/>
              <w:jc w:val="center"/>
              <w:rPr>
                <w:rFonts w:ascii="宋体" w:hAnsi="宋体"/>
                <w:szCs w:val="21"/>
              </w:rPr>
            </w:pPr>
            <w:r>
              <w:rPr>
                <w:rFonts w:ascii="宋体" w:hAnsi="宋体" w:hint="eastAsia"/>
                <w:szCs w:val="21"/>
              </w:rPr>
              <w:t>宏观经济形势</w:t>
            </w:r>
          </w:p>
          <w:p w:rsidR="001E62ED" w:rsidRDefault="00FD48D1">
            <w:pPr>
              <w:widowControl/>
              <w:spacing w:line="360" w:lineRule="exact"/>
              <w:jc w:val="center"/>
              <w:rPr>
                <w:rFonts w:ascii="宋体" w:hAnsi="宋体"/>
                <w:szCs w:val="21"/>
              </w:rPr>
            </w:pPr>
            <w:r>
              <w:rPr>
                <w:rFonts w:ascii="宋体" w:hAnsi="宋体" w:hint="eastAsia"/>
                <w:szCs w:val="21"/>
              </w:rPr>
              <w:t>与企业未来发展趋势</w:t>
            </w:r>
          </w:p>
          <w:p w:rsidR="001E62ED" w:rsidRDefault="00FD48D1">
            <w:pPr>
              <w:widowControl/>
              <w:spacing w:line="360" w:lineRule="exact"/>
              <w:jc w:val="center"/>
              <w:rPr>
                <w:rFonts w:ascii="宋体" w:hAnsi="宋体"/>
                <w:szCs w:val="21"/>
              </w:rPr>
            </w:pPr>
            <w:r>
              <w:rPr>
                <w:rFonts w:ascii="宋体" w:hAnsi="宋体" w:hint="eastAsia"/>
                <w:szCs w:val="21"/>
              </w:rPr>
              <w:t>全球经济的现状与未来分析</w:t>
            </w:r>
          </w:p>
          <w:p w:rsidR="001E62ED" w:rsidRDefault="00FD48D1">
            <w:pPr>
              <w:widowControl/>
              <w:spacing w:line="360" w:lineRule="exact"/>
              <w:jc w:val="center"/>
              <w:rPr>
                <w:rFonts w:ascii="宋体" w:hAnsi="宋体"/>
                <w:szCs w:val="21"/>
              </w:rPr>
            </w:pPr>
            <w:r>
              <w:rPr>
                <w:rFonts w:ascii="宋体" w:hAnsi="宋体" w:hint="eastAsia"/>
                <w:szCs w:val="21"/>
              </w:rPr>
              <w:t>商业模式探索</w:t>
            </w:r>
          </w:p>
          <w:p w:rsidR="001E62ED" w:rsidRDefault="00FD48D1">
            <w:pPr>
              <w:widowControl/>
              <w:spacing w:line="360" w:lineRule="exact"/>
              <w:jc w:val="center"/>
              <w:rPr>
                <w:rFonts w:ascii="宋体" w:hAnsi="宋体"/>
                <w:szCs w:val="21"/>
              </w:rPr>
            </w:pPr>
            <w:r>
              <w:rPr>
                <w:rFonts w:ascii="宋体" w:hAnsi="宋体" w:hint="eastAsia"/>
                <w:szCs w:val="21"/>
              </w:rPr>
              <w:t>产业格局重构与全新利润区发现，领先之道—颠覆性的创新盈利模式</w:t>
            </w:r>
          </w:p>
        </w:tc>
        <w:tc>
          <w:tcPr>
            <w:tcW w:w="4559" w:type="dxa"/>
            <w:tcBorders>
              <w:top w:val="single" w:sz="6" w:space="0" w:color="auto"/>
            </w:tcBorders>
            <w:vAlign w:val="center"/>
          </w:tcPr>
          <w:p w:rsidR="001E62ED" w:rsidRDefault="00FD48D1">
            <w:pPr>
              <w:widowControl/>
              <w:spacing w:line="360" w:lineRule="exact"/>
              <w:jc w:val="left"/>
              <w:rPr>
                <w:rFonts w:ascii="宋体" w:hAnsi="宋体"/>
                <w:szCs w:val="21"/>
              </w:rPr>
            </w:pPr>
            <w:r>
              <w:rPr>
                <w:rFonts w:ascii="宋体" w:hAnsi="宋体" w:hint="eastAsia"/>
                <w:szCs w:val="21"/>
              </w:rPr>
              <w:t xml:space="preserve">    </w:t>
            </w:r>
            <w:r>
              <w:rPr>
                <w:rFonts w:ascii="宋体" w:hAnsi="宋体" w:hint="eastAsia"/>
                <w:szCs w:val="21"/>
              </w:rPr>
              <w:t>当前世界是一个经济全球化的时代，只有对整个经济体系有一个正确的宏观认识和理性分析，才能给自己的企业做出正确的发展规划和定位决策。</w:t>
            </w:r>
          </w:p>
          <w:p w:rsidR="001E62ED" w:rsidRDefault="00FD48D1">
            <w:pPr>
              <w:widowControl/>
              <w:spacing w:line="360" w:lineRule="exact"/>
              <w:jc w:val="left"/>
              <w:rPr>
                <w:rFonts w:ascii="宋体" w:hAnsi="宋体" w:cs="Arial"/>
                <w:bCs/>
                <w:kern w:val="0"/>
                <w:szCs w:val="21"/>
              </w:rPr>
            </w:pPr>
            <w:r>
              <w:rPr>
                <w:rFonts w:ascii="宋体" w:hAnsi="宋体" w:cs="Arial" w:hint="eastAsia"/>
                <w:bCs/>
                <w:kern w:val="0"/>
                <w:szCs w:val="21"/>
              </w:rPr>
              <w:t xml:space="preserve">    </w:t>
            </w:r>
            <w:r>
              <w:rPr>
                <w:rFonts w:ascii="宋体" w:hAnsi="宋体" w:cs="Arial" w:hint="eastAsia"/>
                <w:bCs/>
                <w:kern w:val="0"/>
                <w:szCs w:val="21"/>
              </w:rPr>
              <w:t>经营决策盲目性大、缺乏科学的专家论证体系；缺乏管理监督与控制功能；机构设置不科学、分工不明、职责不清、经验型管理，是企业的通病。</w:t>
            </w:r>
          </w:p>
          <w:p w:rsidR="001E62ED" w:rsidRDefault="00FD48D1">
            <w:pPr>
              <w:widowControl/>
              <w:spacing w:line="360" w:lineRule="exact"/>
              <w:ind w:firstLineChars="200" w:firstLine="420"/>
              <w:jc w:val="left"/>
              <w:rPr>
                <w:rFonts w:ascii="宋体" w:hAnsi="宋体"/>
                <w:szCs w:val="21"/>
              </w:rPr>
            </w:pPr>
            <w:r>
              <w:rPr>
                <w:rFonts w:ascii="宋体" w:hAnsi="宋体" w:cs="Arial" w:hint="eastAsia"/>
                <w:bCs/>
                <w:kern w:val="0"/>
                <w:szCs w:val="21"/>
              </w:rPr>
              <w:t>而经济形势的恶化导致了如果不转变经营模式就意味着死亡。模式再造，模式更新，模式创新变成了企业新的血液，变成了他们自发的一种经营和发展的原动力，在创新融合中寻找发展的机遇。</w:t>
            </w:r>
          </w:p>
        </w:tc>
      </w:tr>
      <w:tr w:rsidR="001E62ED">
        <w:trPr>
          <w:jc w:val="center"/>
        </w:trPr>
        <w:tc>
          <w:tcPr>
            <w:tcW w:w="785" w:type="dxa"/>
            <w:vAlign w:val="center"/>
          </w:tcPr>
          <w:p w:rsidR="001E62ED" w:rsidRDefault="00FD48D1">
            <w:pPr>
              <w:widowControl/>
              <w:spacing w:line="360" w:lineRule="exact"/>
              <w:jc w:val="center"/>
              <w:rPr>
                <w:rFonts w:ascii="微软雅黑" w:eastAsia="微软雅黑" w:hAnsi="微软雅黑"/>
                <w:b/>
                <w:szCs w:val="21"/>
              </w:rPr>
            </w:pPr>
            <w:r>
              <w:rPr>
                <w:rFonts w:ascii="微软雅黑" w:eastAsia="微软雅黑" w:hAnsi="微软雅黑"/>
                <w:b/>
                <w:szCs w:val="21"/>
              </w:rPr>
              <w:t>A</w:t>
            </w:r>
            <w:r>
              <w:rPr>
                <w:rFonts w:ascii="微软雅黑" w:eastAsia="微软雅黑" w:hAnsi="微软雅黑" w:hint="eastAsia"/>
                <w:b/>
                <w:szCs w:val="21"/>
              </w:rPr>
              <w:t>3</w:t>
            </w:r>
          </w:p>
        </w:tc>
        <w:tc>
          <w:tcPr>
            <w:tcW w:w="1826" w:type="dxa"/>
            <w:vAlign w:val="center"/>
          </w:tcPr>
          <w:p w:rsidR="001E62ED" w:rsidRDefault="00FD48D1">
            <w:pPr>
              <w:widowControl/>
              <w:spacing w:line="360" w:lineRule="exact"/>
              <w:jc w:val="center"/>
              <w:rPr>
                <w:rFonts w:ascii="宋体" w:hAnsi="宋体"/>
                <w:szCs w:val="21"/>
              </w:rPr>
            </w:pPr>
            <w:r>
              <w:rPr>
                <w:rFonts w:ascii="宋体" w:hAnsi="宋体" w:hint="eastAsia"/>
                <w:szCs w:val="21"/>
              </w:rPr>
              <w:t>资本运营及财税管理模块</w:t>
            </w:r>
          </w:p>
        </w:tc>
        <w:tc>
          <w:tcPr>
            <w:tcW w:w="2897" w:type="dxa"/>
          </w:tcPr>
          <w:p w:rsidR="001E62ED" w:rsidRDefault="00FD48D1">
            <w:pPr>
              <w:widowControl/>
              <w:spacing w:line="360" w:lineRule="exact"/>
              <w:jc w:val="center"/>
              <w:rPr>
                <w:rFonts w:ascii="宋体" w:hAnsi="宋体" w:cs="宋体"/>
                <w:kern w:val="0"/>
                <w:szCs w:val="21"/>
              </w:rPr>
            </w:pPr>
            <w:r>
              <w:rPr>
                <w:rFonts w:ascii="宋体" w:hAnsi="宋体" w:cs="宋体" w:hint="eastAsia"/>
                <w:kern w:val="0"/>
                <w:szCs w:val="21"/>
              </w:rPr>
              <w:t>资本市场和资本力量认知</w:t>
            </w:r>
          </w:p>
          <w:p w:rsidR="001E62ED" w:rsidRDefault="00FD48D1">
            <w:pPr>
              <w:widowControl/>
              <w:spacing w:line="360" w:lineRule="exact"/>
              <w:jc w:val="center"/>
              <w:rPr>
                <w:rFonts w:ascii="宋体" w:hAnsi="宋体" w:cs="宋体"/>
                <w:kern w:val="0"/>
                <w:szCs w:val="21"/>
              </w:rPr>
            </w:pPr>
            <w:r>
              <w:rPr>
                <w:rFonts w:ascii="宋体" w:hAnsi="宋体" w:cs="Arial" w:hint="eastAsia"/>
                <w:bCs/>
                <w:kern w:val="0"/>
                <w:szCs w:val="21"/>
              </w:rPr>
              <w:t>企业资本战略的筹划和实施</w:t>
            </w:r>
          </w:p>
          <w:p w:rsidR="001E62ED" w:rsidRDefault="00FD48D1">
            <w:pPr>
              <w:widowControl/>
              <w:spacing w:line="360" w:lineRule="exact"/>
              <w:jc w:val="center"/>
              <w:rPr>
                <w:rFonts w:ascii="宋体" w:hAnsi="宋体" w:cs="宋体"/>
                <w:kern w:val="0"/>
                <w:szCs w:val="21"/>
              </w:rPr>
            </w:pPr>
            <w:r>
              <w:rPr>
                <w:rFonts w:ascii="宋体" w:hAnsi="宋体" w:cs="宋体" w:hint="eastAsia"/>
                <w:kern w:val="0"/>
                <w:szCs w:val="21"/>
              </w:rPr>
              <w:t>资本运作与投融资财务战略</w:t>
            </w:r>
          </w:p>
          <w:p w:rsidR="001E62ED" w:rsidRDefault="00FD48D1">
            <w:pPr>
              <w:widowControl/>
              <w:spacing w:line="360" w:lineRule="exact"/>
              <w:jc w:val="center"/>
              <w:rPr>
                <w:rFonts w:ascii="宋体" w:hAnsi="宋体"/>
                <w:szCs w:val="21"/>
              </w:rPr>
            </w:pPr>
            <w:r>
              <w:rPr>
                <w:rFonts w:ascii="宋体" w:hAnsi="宋体" w:hint="eastAsia"/>
                <w:szCs w:val="21"/>
              </w:rPr>
              <w:t>财务报表分析与风险防范</w:t>
            </w:r>
          </w:p>
          <w:p w:rsidR="001E62ED" w:rsidRDefault="00FD48D1">
            <w:pPr>
              <w:widowControl/>
              <w:spacing w:line="360" w:lineRule="exact"/>
              <w:jc w:val="center"/>
              <w:rPr>
                <w:rFonts w:ascii="宋体" w:hAnsi="宋体"/>
                <w:szCs w:val="21"/>
              </w:rPr>
            </w:pPr>
            <w:r>
              <w:rPr>
                <w:rFonts w:ascii="宋体" w:hAnsi="宋体" w:cs="Arial" w:hint="eastAsia"/>
                <w:bCs/>
                <w:kern w:val="0"/>
                <w:szCs w:val="21"/>
              </w:rPr>
              <w:t>增强财务管理意识，降低风险，控制成本。</w:t>
            </w:r>
            <w:r>
              <w:rPr>
                <w:rFonts w:ascii="宋体" w:hAnsi="宋体"/>
                <w:szCs w:val="21"/>
              </w:rPr>
              <w:t xml:space="preserve"> </w:t>
            </w:r>
          </w:p>
        </w:tc>
        <w:tc>
          <w:tcPr>
            <w:tcW w:w="4559" w:type="dxa"/>
            <w:vAlign w:val="center"/>
          </w:tcPr>
          <w:p w:rsidR="001E62ED" w:rsidRDefault="00FD48D1">
            <w:pPr>
              <w:widowControl/>
              <w:spacing w:line="360" w:lineRule="exact"/>
              <w:jc w:val="left"/>
              <w:rPr>
                <w:rFonts w:ascii="宋体" w:hAnsi="宋体"/>
                <w:spacing w:val="24"/>
                <w:szCs w:val="21"/>
              </w:rPr>
            </w:pPr>
            <w:r>
              <w:rPr>
                <w:rFonts w:ascii="宋体" w:hAnsi="宋体" w:hint="eastAsia"/>
                <w:spacing w:val="24"/>
                <w:szCs w:val="21"/>
              </w:rPr>
              <w:t xml:space="preserve">   </w:t>
            </w:r>
            <w:r>
              <w:rPr>
                <w:rFonts w:ascii="宋体" w:hAnsi="宋体" w:cs="Arial" w:hint="eastAsia"/>
                <w:bCs/>
                <w:kern w:val="0"/>
                <w:szCs w:val="21"/>
              </w:rPr>
              <w:t>随着中国市场金融改革的深入，中国资本市场进入了一个持续稳健、快速发展的黄金阶段，让以企业家为主体的投资者既看到了资本市场前景的光明，同时又必须坚持价值</w:t>
            </w:r>
            <w:r>
              <w:rPr>
                <w:rFonts w:ascii="宋体" w:hAnsi="宋体" w:hint="eastAsia"/>
                <w:spacing w:val="24"/>
                <w:szCs w:val="21"/>
              </w:rPr>
              <w:t>投资的理性原则</w:t>
            </w:r>
            <w:r>
              <w:rPr>
                <w:rFonts w:ascii="宋体" w:hAnsi="宋体" w:hint="eastAsia"/>
                <w:szCs w:val="21"/>
              </w:rPr>
              <w:t>。</w:t>
            </w:r>
          </w:p>
          <w:p w:rsidR="001E62ED" w:rsidRDefault="00FD48D1">
            <w:pPr>
              <w:spacing w:line="200" w:lineRule="atLeast"/>
              <w:ind w:rightChars="100" w:right="210"/>
              <w:rPr>
                <w:rFonts w:ascii="宋体" w:hAnsi="宋体"/>
                <w:spacing w:val="24"/>
                <w:szCs w:val="21"/>
              </w:rPr>
            </w:pPr>
            <w:r>
              <w:rPr>
                <w:rFonts w:ascii="宋体" w:hAnsi="宋体" w:hint="eastAsia"/>
                <w:spacing w:val="24"/>
                <w:szCs w:val="21"/>
              </w:rPr>
              <w:t xml:space="preserve">   </w:t>
            </w:r>
            <w:r>
              <w:rPr>
                <w:rFonts w:ascii="宋体" w:hAnsi="宋体" w:hint="eastAsia"/>
                <w:szCs w:val="21"/>
              </w:rPr>
              <w:t>然而未来充满无限机会的资本市场专业性相对较强</w:t>
            </w:r>
            <w:r>
              <w:rPr>
                <w:rFonts w:ascii="宋体" w:hAnsi="宋体" w:hint="eastAsia"/>
                <w:spacing w:val="24"/>
                <w:szCs w:val="21"/>
              </w:rPr>
              <w:t>、同时又有一定的财务和法律风险。</w:t>
            </w:r>
          </w:p>
          <w:p w:rsidR="001E62ED" w:rsidRDefault="00FD48D1">
            <w:pPr>
              <w:widowControl/>
              <w:spacing w:line="360" w:lineRule="exact"/>
              <w:jc w:val="left"/>
              <w:rPr>
                <w:rFonts w:ascii="宋体" w:hAnsi="宋体"/>
                <w:spacing w:val="24"/>
                <w:szCs w:val="21"/>
              </w:rPr>
            </w:pPr>
            <w:r>
              <w:rPr>
                <w:rFonts w:ascii="宋体" w:hAnsi="宋体" w:hint="eastAsia"/>
                <w:spacing w:val="24"/>
                <w:szCs w:val="21"/>
              </w:rPr>
              <w:lastRenderedPageBreak/>
              <w:t xml:space="preserve">   </w:t>
            </w:r>
            <w:r>
              <w:rPr>
                <w:rFonts w:ascii="宋体" w:hAnsi="宋体" w:hint="eastAsia"/>
                <w:szCs w:val="21"/>
              </w:rPr>
              <w:t>通过课程学习，让企业家们掌握丰厚的投融资理论、熟悉投融资具体实践环节、把握精准的投资时机，真正实现由“实业”向“实业</w:t>
            </w:r>
            <w:r>
              <w:rPr>
                <w:rFonts w:ascii="宋体" w:hAnsi="宋体" w:hint="eastAsia"/>
                <w:szCs w:val="21"/>
              </w:rPr>
              <w:t>+</w:t>
            </w:r>
            <w:r>
              <w:rPr>
                <w:rFonts w:ascii="宋体" w:hAnsi="宋体" w:hint="eastAsia"/>
                <w:szCs w:val="21"/>
              </w:rPr>
              <w:t>资本”发展模式的华丽转型。</w:t>
            </w:r>
          </w:p>
          <w:p w:rsidR="001E62ED" w:rsidRDefault="00FD48D1">
            <w:pPr>
              <w:widowControl/>
              <w:spacing w:line="360" w:lineRule="exact"/>
              <w:jc w:val="left"/>
              <w:rPr>
                <w:rFonts w:ascii="宋体" w:hAnsi="宋体" w:cs="Arial"/>
                <w:bCs/>
                <w:kern w:val="0"/>
                <w:szCs w:val="21"/>
              </w:rPr>
            </w:pPr>
            <w:r>
              <w:rPr>
                <w:rFonts w:ascii="宋体" w:hAnsi="宋体" w:hint="eastAsia"/>
                <w:szCs w:val="21"/>
              </w:rPr>
              <w:t xml:space="preserve">    </w:t>
            </w:r>
            <w:r>
              <w:rPr>
                <w:rFonts w:ascii="宋体" w:hAnsi="宋体" w:hint="eastAsia"/>
                <w:szCs w:val="21"/>
              </w:rPr>
              <w:t>财税是企业财务风险有效控制的途径，报表的解读涉及到管理问题、企业发展中资金配置方式等，都是企业管理者必须具备的能力之一。</w:t>
            </w:r>
          </w:p>
        </w:tc>
      </w:tr>
      <w:tr w:rsidR="001E62ED">
        <w:trPr>
          <w:jc w:val="center"/>
        </w:trPr>
        <w:tc>
          <w:tcPr>
            <w:tcW w:w="785" w:type="dxa"/>
            <w:vAlign w:val="center"/>
          </w:tcPr>
          <w:p w:rsidR="001E62ED" w:rsidRDefault="00FD48D1">
            <w:pPr>
              <w:widowControl/>
              <w:spacing w:line="360" w:lineRule="exact"/>
              <w:jc w:val="center"/>
              <w:rPr>
                <w:rFonts w:ascii="微软雅黑" w:eastAsia="微软雅黑" w:hAnsi="微软雅黑"/>
                <w:b/>
                <w:szCs w:val="21"/>
              </w:rPr>
            </w:pPr>
            <w:r>
              <w:rPr>
                <w:rFonts w:ascii="微软雅黑" w:eastAsia="微软雅黑" w:hAnsi="微软雅黑"/>
                <w:b/>
                <w:szCs w:val="21"/>
              </w:rPr>
              <w:lastRenderedPageBreak/>
              <w:t>A</w:t>
            </w:r>
            <w:r>
              <w:rPr>
                <w:rFonts w:ascii="微软雅黑" w:eastAsia="微软雅黑" w:hAnsi="微软雅黑" w:hint="eastAsia"/>
                <w:b/>
                <w:szCs w:val="21"/>
              </w:rPr>
              <w:t>4</w:t>
            </w:r>
          </w:p>
        </w:tc>
        <w:tc>
          <w:tcPr>
            <w:tcW w:w="1826" w:type="dxa"/>
            <w:vAlign w:val="center"/>
          </w:tcPr>
          <w:p w:rsidR="001E62ED" w:rsidRDefault="00FD48D1">
            <w:pPr>
              <w:widowControl/>
              <w:spacing w:line="360" w:lineRule="exact"/>
              <w:jc w:val="center"/>
              <w:rPr>
                <w:rFonts w:ascii="宋体" w:hAnsi="宋体"/>
                <w:szCs w:val="21"/>
              </w:rPr>
            </w:pPr>
            <w:r>
              <w:rPr>
                <w:rFonts w:ascii="宋体" w:hAnsi="宋体" w:hint="eastAsia"/>
                <w:szCs w:val="21"/>
              </w:rPr>
              <w:t>营销格局发展与创新模块</w:t>
            </w:r>
          </w:p>
        </w:tc>
        <w:tc>
          <w:tcPr>
            <w:tcW w:w="2897" w:type="dxa"/>
          </w:tcPr>
          <w:p w:rsidR="001E62ED" w:rsidRDefault="00FD48D1">
            <w:pPr>
              <w:widowControl/>
              <w:spacing w:line="360" w:lineRule="exact"/>
              <w:jc w:val="center"/>
              <w:rPr>
                <w:rFonts w:ascii="宋体" w:hAnsi="宋体"/>
                <w:szCs w:val="21"/>
              </w:rPr>
            </w:pPr>
            <w:r>
              <w:rPr>
                <w:rFonts w:ascii="宋体" w:hAnsi="宋体" w:hint="eastAsia"/>
                <w:szCs w:val="21"/>
              </w:rPr>
              <w:t>解码商道与实战营销</w:t>
            </w:r>
          </w:p>
          <w:p w:rsidR="001E62ED" w:rsidRDefault="00FD48D1">
            <w:pPr>
              <w:widowControl/>
              <w:spacing w:line="360" w:lineRule="exact"/>
              <w:jc w:val="center"/>
              <w:rPr>
                <w:rFonts w:ascii="宋体" w:hAnsi="宋体"/>
                <w:szCs w:val="21"/>
              </w:rPr>
            </w:pPr>
            <w:r>
              <w:rPr>
                <w:rFonts w:ascii="宋体" w:hAnsi="宋体" w:hint="eastAsia"/>
                <w:szCs w:val="21"/>
              </w:rPr>
              <w:t>创新营销学</w:t>
            </w:r>
          </w:p>
          <w:p w:rsidR="001E62ED" w:rsidRDefault="00FD48D1">
            <w:pPr>
              <w:widowControl/>
              <w:spacing w:line="360" w:lineRule="exact"/>
              <w:jc w:val="center"/>
              <w:rPr>
                <w:rFonts w:ascii="宋体" w:hAnsi="宋体"/>
                <w:szCs w:val="21"/>
              </w:rPr>
            </w:pPr>
            <w:r>
              <w:rPr>
                <w:rFonts w:ascii="宋体" w:hAnsi="宋体" w:hint="eastAsia"/>
                <w:szCs w:val="21"/>
              </w:rPr>
              <w:t>品牌力建设</w:t>
            </w:r>
          </w:p>
          <w:p w:rsidR="001E62ED" w:rsidRDefault="00FD48D1">
            <w:pPr>
              <w:widowControl/>
              <w:spacing w:line="360" w:lineRule="exact"/>
              <w:jc w:val="center"/>
              <w:rPr>
                <w:rFonts w:ascii="宋体" w:hAnsi="宋体"/>
                <w:szCs w:val="21"/>
              </w:rPr>
            </w:pPr>
            <w:r>
              <w:rPr>
                <w:rFonts w:ascii="宋体" w:hAnsi="宋体" w:hint="eastAsia"/>
                <w:szCs w:val="21"/>
              </w:rPr>
              <w:t>高绩效营销团队建设</w:t>
            </w:r>
          </w:p>
        </w:tc>
        <w:tc>
          <w:tcPr>
            <w:tcW w:w="4559" w:type="dxa"/>
            <w:vAlign w:val="center"/>
          </w:tcPr>
          <w:p w:rsidR="001E62ED" w:rsidRDefault="00FD48D1">
            <w:pPr>
              <w:spacing w:line="360" w:lineRule="exact"/>
              <w:rPr>
                <w:rFonts w:ascii="宋体" w:hAnsi="宋体"/>
                <w:szCs w:val="21"/>
              </w:rPr>
            </w:pPr>
            <w:r>
              <w:rPr>
                <w:rFonts w:ascii="宋体" w:hAnsi="宋体" w:hint="eastAsia"/>
                <w:szCs w:val="21"/>
              </w:rPr>
              <w:t xml:space="preserve">    </w:t>
            </w:r>
            <w:r>
              <w:rPr>
                <w:rFonts w:ascii="宋体" w:hAnsi="宋体" w:hint="eastAsia"/>
                <w:szCs w:val="21"/>
              </w:rPr>
              <w:t>营销是企业发展的先行官，如何进行市场定位，如何创新营销思路，如何利用多维媒体进行营销设计与策划，以及如何建设高绩效的营销团队，以成就商业帝国版图。专为具有战略眼光、关注营销实战的企业高管量身设计，汇集权威营销学者思想精华，全面阐释营销战略创新、体验营销、新媒体营销等精华内容。</w:t>
            </w:r>
          </w:p>
        </w:tc>
      </w:tr>
      <w:tr w:rsidR="001E62ED">
        <w:trPr>
          <w:jc w:val="center"/>
        </w:trPr>
        <w:tc>
          <w:tcPr>
            <w:tcW w:w="785" w:type="dxa"/>
            <w:vAlign w:val="center"/>
          </w:tcPr>
          <w:p w:rsidR="001E62ED" w:rsidRDefault="00FD48D1">
            <w:pPr>
              <w:widowControl/>
              <w:spacing w:line="360" w:lineRule="exact"/>
              <w:jc w:val="center"/>
              <w:rPr>
                <w:rFonts w:ascii="微软雅黑" w:eastAsia="微软雅黑" w:hAnsi="微软雅黑"/>
                <w:b/>
                <w:szCs w:val="21"/>
              </w:rPr>
            </w:pPr>
            <w:r>
              <w:rPr>
                <w:rFonts w:ascii="微软雅黑" w:eastAsia="微软雅黑" w:hAnsi="微软雅黑"/>
                <w:b/>
                <w:szCs w:val="21"/>
              </w:rPr>
              <w:t>A</w:t>
            </w:r>
            <w:r>
              <w:rPr>
                <w:rFonts w:ascii="微软雅黑" w:eastAsia="微软雅黑" w:hAnsi="微软雅黑" w:hint="eastAsia"/>
                <w:b/>
                <w:szCs w:val="21"/>
              </w:rPr>
              <w:t>5</w:t>
            </w:r>
          </w:p>
        </w:tc>
        <w:tc>
          <w:tcPr>
            <w:tcW w:w="1826" w:type="dxa"/>
            <w:vAlign w:val="center"/>
          </w:tcPr>
          <w:p w:rsidR="001E62ED" w:rsidRDefault="00FD48D1">
            <w:pPr>
              <w:widowControl/>
              <w:spacing w:line="360" w:lineRule="exact"/>
              <w:jc w:val="center"/>
              <w:rPr>
                <w:rFonts w:ascii="宋体" w:hAnsi="宋体"/>
                <w:szCs w:val="21"/>
              </w:rPr>
            </w:pPr>
            <w:r>
              <w:rPr>
                <w:rFonts w:ascii="宋体" w:hAnsi="宋体" w:hint="eastAsia"/>
                <w:szCs w:val="21"/>
              </w:rPr>
              <w:t>人力资源管理团队建设与法律风险防范</w:t>
            </w:r>
          </w:p>
        </w:tc>
        <w:tc>
          <w:tcPr>
            <w:tcW w:w="2897" w:type="dxa"/>
            <w:vAlign w:val="center"/>
          </w:tcPr>
          <w:p w:rsidR="001E62ED" w:rsidRDefault="00FD48D1">
            <w:pPr>
              <w:widowControl/>
              <w:spacing w:line="360" w:lineRule="exact"/>
              <w:jc w:val="center"/>
              <w:rPr>
                <w:rFonts w:ascii="宋体" w:hAnsi="宋体"/>
                <w:szCs w:val="21"/>
              </w:rPr>
            </w:pPr>
            <w:r>
              <w:rPr>
                <w:rFonts w:ascii="宋体" w:hAnsi="宋体" w:hint="eastAsia"/>
                <w:szCs w:val="21"/>
              </w:rPr>
              <w:t>企业用人之道</w:t>
            </w:r>
          </w:p>
          <w:p w:rsidR="001E62ED" w:rsidRDefault="00FD48D1">
            <w:pPr>
              <w:widowControl/>
              <w:spacing w:line="360" w:lineRule="exact"/>
              <w:jc w:val="center"/>
              <w:rPr>
                <w:rFonts w:ascii="宋体" w:hAnsi="宋体"/>
                <w:szCs w:val="21"/>
              </w:rPr>
            </w:pPr>
            <w:r>
              <w:rPr>
                <w:rFonts w:ascii="宋体" w:hAnsi="宋体" w:hint="eastAsia"/>
                <w:szCs w:val="21"/>
              </w:rPr>
              <w:t>人力资源战略与管理</w:t>
            </w:r>
          </w:p>
          <w:p w:rsidR="001E62ED" w:rsidRDefault="00FD48D1">
            <w:pPr>
              <w:widowControl/>
              <w:spacing w:line="360" w:lineRule="exact"/>
              <w:jc w:val="center"/>
              <w:rPr>
                <w:rFonts w:ascii="宋体" w:hAnsi="宋体"/>
                <w:szCs w:val="21"/>
              </w:rPr>
            </w:pPr>
            <w:r>
              <w:rPr>
                <w:rFonts w:ascii="宋体" w:hAnsi="宋体" w:hint="eastAsia"/>
                <w:szCs w:val="21"/>
              </w:rPr>
              <w:t>人力资源开发与管理</w:t>
            </w:r>
          </w:p>
          <w:p w:rsidR="001E62ED" w:rsidRDefault="001E62ED">
            <w:pPr>
              <w:widowControl/>
              <w:spacing w:line="360" w:lineRule="exact"/>
              <w:jc w:val="center"/>
              <w:rPr>
                <w:rFonts w:ascii="宋体" w:hAnsi="宋体"/>
                <w:szCs w:val="21"/>
              </w:rPr>
            </w:pPr>
          </w:p>
        </w:tc>
        <w:tc>
          <w:tcPr>
            <w:tcW w:w="4559" w:type="dxa"/>
            <w:vAlign w:val="center"/>
          </w:tcPr>
          <w:p w:rsidR="001E62ED" w:rsidRDefault="00FD48D1">
            <w:pPr>
              <w:widowControl/>
              <w:spacing w:line="360" w:lineRule="exact"/>
              <w:jc w:val="left"/>
              <w:rPr>
                <w:rFonts w:ascii="宋体" w:hAnsi="宋体"/>
                <w:szCs w:val="21"/>
              </w:rPr>
            </w:pPr>
            <w:r>
              <w:rPr>
                <w:rFonts w:ascii="宋体" w:hAnsi="宋体" w:hint="eastAsia"/>
                <w:szCs w:val="21"/>
              </w:rPr>
              <w:t xml:space="preserve">    </w:t>
            </w:r>
            <w:r>
              <w:rPr>
                <w:rFonts w:ascii="宋体" w:hAnsi="宋体" w:hint="eastAsia"/>
                <w:szCs w:val="21"/>
              </w:rPr>
              <w:t>人力资源是企业发展的无形资产，如何创造最优的企业环境，建立良好的选、用、育、留制度，优化人力资源配置和绩效考评制度，创</w:t>
            </w:r>
            <w:r>
              <w:rPr>
                <w:rFonts w:ascii="宋体" w:hAnsi="宋体" w:hint="eastAsia"/>
                <w:szCs w:val="21"/>
              </w:rPr>
              <w:t>建优秀团队，推动组织变革与创新，提高人力资源效率，最终实现组织的持续发展。</w:t>
            </w:r>
          </w:p>
        </w:tc>
      </w:tr>
      <w:tr w:rsidR="001E62ED">
        <w:trPr>
          <w:jc w:val="center"/>
        </w:trPr>
        <w:tc>
          <w:tcPr>
            <w:tcW w:w="785" w:type="dxa"/>
            <w:vAlign w:val="center"/>
          </w:tcPr>
          <w:p w:rsidR="001E62ED" w:rsidRDefault="00FD48D1">
            <w:pPr>
              <w:widowControl/>
              <w:spacing w:line="360" w:lineRule="exact"/>
              <w:jc w:val="center"/>
              <w:rPr>
                <w:rFonts w:ascii="微软雅黑" w:eastAsia="微软雅黑" w:hAnsi="微软雅黑"/>
                <w:b/>
                <w:szCs w:val="21"/>
              </w:rPr>
            </w:pPr>
            <w:r>
              <w:rPr>
                <w:rFonts w:ascii="微软雅黑" w:eastAsia="微软雅黑" w:hAnsi="微软雅黑"/>
                <w:b/>
                <w:szCs w:val="21"/>
              </w:rPr>
              <w:t>A</w:t>
            </w:r>
            <w:r>
              <w:rPr>
                <w:rFonts w:ascii="微软雅黑" w:eastAsia="微软雅黑" w:hAnsi="微软雅黑" w:hint="eastAsia"/>
                <w:b/>
                <w:szCs w:val="21"/>
              </w:rPr>
              <w:t>6</w:t>
            </w:r>
          </w:p>
        </w:tc>
        <w:tc>
          <w:tcPr>
            <w:tcW w:w="1826" w:type="dxa"/>
            <w:vAlign w:val="center"/>
          </w:tcPr>
          <w:p w:rsidR="001E62ED" w:rsidRDefault="00FD48D1">
            <w:pPr>
              <w:widowControl/>
              <w:spacing w:line="360" w:lineRule="exact"/>
              <w:jc w:val="center"/>
              <w:rPr>
                <w:rFonts w:ascii="宋体" w:hAnsi="宋体"/>
                <w:szCs w:val="21"/>
              </w:rPr>
            </w:pPr>
            <w:r>
              <w:rPr>
                <w:rFonts w:ascii="宋体" w:hAnsi="宋体" w:hint="eastAsia"/>
                <w:szCs w:val="21"/>
              </w:rPr>
              <w:t>情商领导力与领导艺术</w:t>
            </w:r>
          </w:p>
        </w:tc>
        <w:tc>
          <w:tcPr>
            <w:tcW w:w="2897" w:type="dxa"/>
            <w:vAlign w:val="center"/>
          </w:tcPr>
          <w:p w:rsidR="001E62ED" w:rsidRDefault="00FD48D1">
            <w:pPr>
              <w:widowControl/>
              <w:spacing w:line="360" w:lineRule="exact"/>
              <w:jc w:val="center"/>
              <w:rPr>
                <w:rFonts w:ascii="宋体" w:hAnsi="宋体" w:cs="Arial"/>
                <w:bCs/>
                <w:kern w:val="0"/>
                <w:szCs w:val="21"/>
              </w:rPr>
            </w:pPr>
            <w:r>
              <w:rPr>
                <w:rFonts w:ascii="宋体" w:hAnsi="宋体" w:cs="Arial" w:hint="eastAsia"/>
                <w:bCs/>
                <w:kern w:val="0"/>
                <w:szCs w:val="21"/>
              </w:rPr>
              <w:t>积极、知足、感恩的阳光心态有效的领导方法</w:t>
            </w:r>
          </w:p>
          <w:p w:rsidR="001E62ED" w:rsidRDefault="00FD48D1">
            <w:pPr>
              <w:widowControl/>
              <w:spacing w:line="360" w:lineRule="exact"/>
              <w:jc w:val="center"/>
              <w:rPr>
                <w:rFonts w:ascii="宋体" w:hAnsi="宋体" w:cs="Arial"/>
                <w:bCs/>
                <w:kern w:val="0"/>
                <w:szCs w:val="21"/>
              </w:rPr>
            </w:pPr>
            <w:r>
              <w:rPr>
                <w:rFonts w:ascii="宋体" w:hAnsi="宋体" w:hint="eastAsia"/>
                <w:szCs w:val="21"/>
              </w:rPr>
              <w:t>领导者</w:t>
            </w:r>
            <w:r>
              <w:rPr>
                <w:rFonts w:ascii="宋体" w:hAnsi="宋体" w:cs="Arial" w:hint="eastAsia"/>
                <w:bCs/>
                <w:kern w:val="0"/>
                <w:szCs w:val="21"/>
              </w:rPr>
              <w:t>提高思维、决策水平，掌握</w:t>
            </w:r>
            <w:r>
              <w:rPr>
                <w:rFonts w:ascii="宋体" w:hAnsi="宋体" w:hint="eastAsia"/>
                <w:szCs w:val="21"/>
              </w:rPr>
              <w:t>语言艺术与沟通技巧</w:t>
            </w:r>
          </w:p>
          <w:p w:rsidR="001E62ED" w:rsidRDefault="00FD48D1">
            <w:pPr>
              <w:widowControl/>
              <w:spacing w:line="360" w:lineRule="exact"/>
              <w:rPr>
                <w:rFonts w:ascii="宋体" w:hAnsi="宋体" w:cs="Arial"/>
                <w:bCs/>
                <w:kern w:val="0"/>
                <w:szCs w:val="21"/>
              </w:rPr>
            </w:pPr>
            <w:r>
              <w:rPr>
                <w:rFonts w:ascii="宋体" w:hAnsi="宋体" w:cs="Arial" w:hint="eastAsia"/>
                <w:bCs/>
                <w:kern w:val="0"/>
                <w:szCs w:val="21"/>
              </w:rPr>
              <w:t>发挥深刻、谦和、自信的个人魅力，树立良好的公众形象。</w:t>
            </w:r>
          </w:p>
        </w:tc>
        <w:tc>
          <w:tcPr>
            <w:tcW w:w="4559" w:type="dxa"/>
            <w:vAlign w:val="center"/>
          </w:tcPr>
          <w:p w:rsidR="001E62ED" w:rsidRDefault="00FD48D1">
            <w:pPr>
              <w:widowControl/>
              <w:spacing w:line="360" w:lineRule="exact"/>
              <w:jc w:val="left"/>
              <w:rPr>
                <w:rFonts w:ascii="宋体" w:hAnsi="宋体"/>
                <w:szCs w:val="21"/>
              </w:rPr>
            </w:pPr>
            <w:r>
              <w:rPr>
                <w:rFonts w:ascii="宋体" w:hAnsi="宋体" w:hint="eastAsia"/>
                <w:szCs w:val="21"/>
              </w:rPr>
              <w:t xml:space="preserve">    </w:t>
            </w:r>
            <w:r>
              <w:rPr>
                <w:rFonts w:ascii="宋体" w:hAnsi="宋体" w:hint="eastAsia"/>
                <w:szCs w:val="21"/>
              </w:rPr>
              <w:t>情商的开发意味着人格的全面整合，也就是全人发展，这是帮助企业家呈现卓越的最重要因素。企业是团队作战，领导者作为核心人物，其领导者的风范和气质，是能够影响整个团队能力的关键点，情商发达、人格健全、内在平和、自身和谐，可以用全局性多维度的眼光去看问题，提高思维、决策水平，传授有效的领导方法及用人艺术，是中国企业家未来成长的新坐标。</w:t>
            </w:r>
          </w:p>
        </w:tc>
      </w:tr>
      <w:tr w:rsidR="001E62ED">
        <w:trPr>
          <w:jc w:val="center"/>
        </w:trPr>
        <w:tc>
          <w:tcPr>
            <w:tcW w:w="785" w:type="dxa"/>
            <w:vAlign w:val="center"/>
          </w:tcPr>
          <w:p w:rsidR="001E62ED" w:rsidRDefault="00FD48D1">
            <w:pPr>
              <w:widowControl/>
              <w:spacing w:line="360" w:lineRule="exact"/>
              <w:jc w:val="center"/>
              <w:rPr>
                <w:rFonts w:ascii="微软雅黑" w:eastAsia="微软雅黑" w:hAnsi="微软雅黑" w:cs="宋体"/>
                <w:b/>
                <w:kern w:val="0"/>
                <w:sz w:val="24"/>
              </w:rPr>
            </w:pPr>
            <w:r>
              <w:rPr>
                <w:rFonts w:ascii="微软雅黑" w:eastAsia="微软雅黑" w:hAnsi="微软雅黑" w:cs="宋体" w:hint="eastAsia"/>
                <w:b/>
                <w:kern w:val="0"/>
                <w:sz w:val="24"/>
              </w:rPr>
              <w:t>序号</w:t>
            </w:r>
          </w:p>
        </w:tc>
        <w:tc>
          <w:tcPr>
            <w:tcW w:w="1826" w:type="dxa"/>
            <w:vAlign w:val="center"/>
          </w:tcPr>
          <w:p w:rsidR="001E62ED" w:rsidRDefault="00FD48D1">
            <w:pPr>
              <w:widowControl/>
              <w:spacing w:line="360" w:lineRule="exact"/>
              <w:jc w:val="center"/>
              <w:rPr>
                <w:rFonts w:ascii="微软雅黑" w:eastAsia="微软雅黑" w:hAnsi="微软雅黑" w:cs="宋体"/>
                <w:b/>
                <w:kern w:val="0"/>
                <w:sz w:val="24"/>
              </w:rPr>
            </w:pPr>
            <w:r>
              <w:rPr>
                <w:rFonts w:ascii="微软雅黑" w:eastAsia="微软雅黑" w:hAnsi="微软雅黑" w:cs="宋体" w:hint="eastAsia"/>
                <w:b/>
                <w:kern w:val="0"/>
                <w:sz w:val="24"/>
              </w:rPr>
              <w:t>选修课程模块</w:t>
            </w:r>
          </w:p>
        </w:tc>
        <w:tc>
          <w:tcPr>
            <w:tcW w:w="2897" w:type="dxa"/>
            <w:vAlign w:val="center"/>
          </w:tcPr>
          <w:p w:rsidR="001E62ED" w:rsidRDefault="00FD48D1">
            <w:pPr>
              <w:widowControl/>
              <w:spacing w:line="360" w:lineRule="exact"/>
              <w:jc w:val="center"/>
              <w:rPr>
                <w:rFonts w:ascii="微软雅黑" w:eastAsia="微软雅黑" w:hAnsi="微软雅黑" w:cs="宋体"/>
                <w:b/>
                <w:kern w:val="0"/>
                <w:sz w:val="24"/>
              </w:rPr>
            </w:pPr>
            <w:r>
              <w:rPr>
                <w:rFonts w:ascii="微软雅黑" w:eastAsia="微软雅黑" w:hAnsi="微软雅黑" w:cs="宋体" w:hint="eastAsia"/>
                <w:b/>
                <w:kern w:val="0"/>
                <w:sz w:val="24"/>
              </w:rPr>
              <w:t>课程设置</w:t>
            </w:r>
          </w:p>
        </w:tc>
        <w:tc>
          <w:tcPr>
            <w:tcW w:w="4559" w:type="dxa"/>
            <w:vAlign w:val="center"/>
          </w:tcPr>
          <w:p w:rsidR="001E62ED" w:rsidRDefault="00FD48D1">
            <w:pPr>
              <w:widowControl/>
              <w:spacing w:line="360" w:lineRule="exact"/>
              <w:jc w:val="center"/>
              <w:rPr>
                <w:rFonts w:ascii="微软雅黑" w:eastAsia="微软雅黑" w:hAnsi="微软雅黑" w:cs="宋体"/>
                <w:b/>
                <w:kern w:val="0"/>
                <w:sz w:val="24"/>
              </w:rPr>
            </w:pPr>
            <w:r>
              <w:rPr>
                <w:rFonts w:ascii="微软雅黑" w:eastAsia="微软雅黑" w:hAnsi="微软雅黑" w:cs="宋体" w:hint="eastAsia"/>
                <w:b/>
                <w:kern w:val="0"/>
                <w:sz w:val="24"/>
              </w:rPr>
              <w:t>解决问题</w:t>
            </w:r>
          </w:p>
        </w:tc>
      </w:tr>
      <w:tr w:rsidR="001E62ED">
        <w:trPr>
          <w:jc w:val="center"/>
        </w:trPr>
        <w:tc>
          <w:tcPr>
            <w:tcW w:w="785" w:type="dxa"/>
            <w:vAlign w:val="center"/>
          </w:tcPr>
          <w:p w:rsidR="001E62ED" w:rsidRDefault="00FD48D1">
            <w:pPr>
              <w:widowControl/>
              <w:spacing w:line="360" w:lineRule="exact"/>
              <w:jc w:val="center"/>
              <w:rPr>
                <w:rFonts w:ascii="微软雅黑" w:eastAsia="微软雅黑" w:hAnsi="微软雅黑"/>
                <w:b/>
                <w:szCs w:val="21"/>
              </w:rPr>
            </w:pPr>
            <w:r>
              <w:rPr>
                <w:rFonts w:ascii="微软雅黑" w:eastAsia="微软雅黑" w:hAnsi="微软雅黑" w:hint="eastAsia"/>
                <w:b/>
                <w:szCs w:val="21"/>
              </w:rPr>
              <w:t>B1</w:t>
            </w:r>
          </w:p>
        </w:tc>
        <w:tc>
          <w:tcPr>
            <w:tcW w:w="1826" w:type="dxa"/>
            <w:vAlign w:val="center"/>
          </w:tcPr>
          <w:p w:rsidR="001E62ED" w:rsidRDefault="00FD48D1">
            <w:pPr>
              <w:widowControl/>
              <w:spacing w:line="360" w:lineRule="exact"/>
              <w:jc w:val="center"/>
              <w:rPr>
                <w:rFonts w:ascii="宋体" w:hAnsi="宋体"/>
                <w:szCs w:val="21"/>
              </w:rPr>
            </w:pPr>
            <w:r>
              <w:rPr>
                <w:rFonts w:ascii="宋体" w:hAnsi="宋体" w:hint="eastAsia"/>
                <w:szCs w:val="21"/>
              </w:rPr>
              <w:t>艺术品鉴赏与收藏</w:t>
            </w:r>
          </w:p>
        </w:tc>
        <w:tc>
          <w:tcPr>
            <w:tcW w:w="2897" w:type="dxa"/>
          </w:tcPr>
          <w:p w:rsidR="001E62ED" w:rsidRDefault="001E62ED">
            <w:pPr>
              <w:widowControl/>
              <w:spacing w:line="360" w:lineRule="exact"/>
              <w:jc w:val="center"/>
              <w:rPr>
                <w:rFonts w:ascii="宋体" w:hAnsi="宋体"/>
                <w:szCs w:val="21"/>
              </w:rPr>
            </w:pPr>
          </w:p>
          <w:p w:rsidR="001E62ED" w:rsidRDefault="001E62ED">
            <w:pPr>
              <w:widowControl/>
              <w:spacing w:line="360" w:lineRule="exact"/>
              <w:jc w:val="center"/>
              <w:rPr>
                <w:rFonts w:ascii="宋体" w:hAnsi="宋体"/>
                <w:szCs w:val="21"/>
              </w:rPr>
            </w:pPr>
          </w:p>
          <w:p w:rsidR="001E62ED" w:rsidRDefault="00FD48D1">
            <w:pPr>
              <w:widowControl/>
              <w:spacing w:line="360" w:lineRule="exact"/>
              <w:jc w:val="center"/>
              <w:rPr>
                <w:rFonts w:ascii="宋体" w:hAnsi="宋体"/>
                <w:szCs w:val="21"/>
              </w:rPr>
            </w:pPr>
            <w:r>
              <w:rPr>
                <w:rFonts w:ascii="宋体" w:hAnsi="宋体" w:hint="eastAsia"/>
                <w:szCs w:val="21"/>
              </w:rPr>
              <w:t>艺术品文化概述</w:t>
            </w:r>
          </w:p>
          <w:p w:rsidR="001E62ED" w:rsidRDefault="00FD48D1">
            <w:pPr>
              <w:widowControl/>
              <w:spacing w:line="360" w:lineRule="exact"/>
              <w:jc w:val="center"/>
              <w:rPr>
                <w:rFonts w:ascii="宋体" w:hAnsi="宋体"/>
                <w:szCs w:val="21"/>
              </w:rPr>
            </w:pPr>
            <w:r>
              <w:rPr>
                <w:rFonts w:ascii="宋体" w:hAnsi="宋体" w:hint="eastAsia"/>
                <w:szCs w:val="21"/>
              </w:rPr>
              <w:t>历代名家、名品赏析</w:t>
            </w:r>
          </w:p>
          <w:p w:rsidR="001E62ED" w:rsidRDefault="00FD48D1">
            <w:pPr>
              <w:widowControl/>
              <w:spacing w:line="360" w:lineRule="exact"/>
              <w:jc w:val="center"/>
              <w:rPr>
                <w:rFonts w:ascii="宋体" w:hAnsi="宋体"/>
                <w:szCs w:val="21"/>
              </w:rPr>
            </w:pPr>
            <w:r>
              <w:rPr>
                <w:rFonts w:ascii="宋体" w:hAnsi="宋体" w:hint="eastAsia"/>
                <w:szCs w:val="21"/>
              </w:rPr>
              <w:t>鉴藏与拍卖</w:t>
            </w:r>
          </w:p>
          <w:p w:rsidR="001E62ED" w:rsidRDefault="00FD48D1">
            <w:pPr>
              <w:widowControl/>
              <w:spacing w:line="360" w:lineRule="exact"/>
              <w:jc w:val="center"/>
              <w:rPr>
                <w:rFonts w:ascii="宋体" w:hAnsi="宋体"/>
                <w:szCs w:val="21"/>
              </w:rPr>
            </w:pPr>
            <w:r>
              <w:rPr>
                <w:rFonts w:ascii="宋体" w:hAnsi="宋体" w:hint="eastAsia"/>
                <w:szCs w:val="21"/>
              </w:rPr>
              <w:t>造假技术解读</w:t>
            </w:r>
          </w:p>
        </w:tc>
        <w:tc>
          <w:tcPr>
            <w:tcW w:w="4559" w:type="dxa"/>
            <w:vAlign w:val="center"/>
          </w:tcPr>
          <w:p w:rsidR="001E62ED" w:rsidRDefault="00FD48D1">
            <w:pPr>
              <w:spacing w:line="420" w:lineRule="exact"/>
              <w:ind w:firstLineChars="200" w:firstLine="420"/>
              <w:rPr>
                <w:rFonts w:ascii="宋体" w:hAnsi="宋体"/>
                <w:szCs w:val="21"/>
              </w:rPr>
            </w:pPr>
            <w:r>
              <w:rPr>
                <w:rFonts w:ascii="宋体" w:hAnsi="宋体" w:hint="eastAsia"/>
                <w:szCs w:val="21"/>
              </w:rPr>
              <w:t>以艺术品市场核心价值观为主导，创造收藏投资运营类经典课程体系，内容涵盖：艺术品鉴别与鉴赏、艺术品市场现状与前景、艺术品收藏与投资、艺术品企业运营与管理、艺术品基金的投资与风险控制、传统文化学习与人文素养的提升等模块。</w:t>
            </w:r>
          </w:p>
        </w:tc>
      </w:tr>
      <w:tr w:rsidR="001E62ED">
        <w:trPr>
          <w:jc w:val="center"/>
        </w:trPr>
        <w:tc>
          <w:tcPr>
            <w:tcW w:w="785" w:type="dxa"/>
            <w:vAlign w:val="center"/>
          </w:tcPr>
          <w:p w:rsidR="001E62ED" w:rsidRDefault="00FD48D1">
            <w:pPr>
              <w:widowControl/>
              <w:spacing w:line="360" w:lineRule="exact"/>
              <w:jc w:val="center"/>
              <w:rPr>
                <w:rFonts w:ascii="微软雅黑" w:eastAsia="微软雅黑" w:hAnsi="微软雅黑"/>
                <w:b/>
                <w:szCs w:val="21"/>
              </w:rPr>
            </w:pPr>
            <w:r>
              <w:rPr>
                <w:rFonts w:ascii="微软雅黑" w:eastAsia="微软雅黑" w:hAnsi="微软雅黑" w:hint="eastAsia"/>
                <w:b/>
                <w:szCs w:val="21"/>
              </w:rPr>
              <w:t>B2</w:t>
            </w:r>
          </w:p>
        </w:tc>
        <w:tc>
          <w:tcPr>
            <w:tcW w:w="1826" w:type="dxa"/>
            <w:vAlign w:val="center"/>
          </w:tcPr>
          <w:p w:rsidR="001E62ED" w:rsidRDefault="00FD48D1">
            <w:pPr>
              <w:widowControl/>
              <w:spacing w:line="360" w:lineRule="exact"/>
              <w:jc w:val="center"/>
              <w:rPr>
                <w:rFonts w:ascii="宋体" w:hAnsi="宋体"/>
                <w:szCs w:val="21"/>
              </w:rPr>
            </w:pPr>
            <w:r>
              <w:rPr>
                <w:rFonts w:ascii="宋体" w:hAnsi="宋体" w:hint="eastAsia"/>
                <w:szCs w:val="21"/>
              </w:rPr>
              <w:t>现代企业经营管理中的法律实务</w:t>
            </w:r>
          </w:p>
        </w:tc>
        <w:tc>
          <w:tcPr>
            <w:tcW w:w="2897" w:type="dxa"/>
          </w:tcPr>
          <w:p w:rsidR="001E62ED" w:rsidRDefault="00FD48D1">
            <w:pPr>
              <w:widowControl/>
              <w:spacing w:line="360" w:lineRule="exact"/>
              <w:jc w:val="center"/>
              <w:rPr>
                <w:rFonts w:ascii="宋体" w:hAnsi="宋体"/>
                <w:szCs w:val="21"/>
              </w:rPr>
            </w:pPr>
            <w:r>
              <w:rPr>
                <w:rFonts w:ascii="宋体" w:hAnsi="宋体" w:hint="eastAsia"/>
                <w:szCs w:val="21"/>
              </w:rPr>
              <w:t>企业法律实务</w:t>
            </w:r>
          </w:p>
          <w:p w:rsidR="001E62ED" w:rsidRDefault="00FD48D1">
            <w:pPr>
              <w:widowControl/>
              <w:spacing w:line="360" w:lineRule="exact"/>
              <w:jc w:val="center"/>
              <w:rPr>
                <w:rFonts w:ascii="宋体" w:hAnsi="宋体"/>
                <w:szCs w:val="21"/>
              </w:rPr>
            </w:pPr>
            <w:r>
              <w:rPr>
                <w:rFonts w:ascii="宋体" w:hAnsi="宋体" w:hint="eastAsia"/>
                <w:szCs w:val="21"/>
              </w:rPr>
              <w:t>新公司法的精细解析</w:t>
            </w:r>
          </w:p>
          <w:p w:rsidR="001E62ED" w:rsidRDefault="00FD48D1">
            <w:pPr>
              <w:widowControl/>
              <w:spacing w:line="360" w:lineRule="exact"/>
              <w:jc w:val="center"/>
              <w:rPr>
                <w:rFonts w:ascii="宋体" w:hAnsi="宋体"/>
                <w:szCs w:val="21"/>
              </w:rPr>
            </w:pPr>
            <w:r>
              <w:rPr>
                <w:rFonts w:ascii="宋体" w:hAnsi="宋体" w:hint="eastAsia"/>
                <w:szCs w:val="21"/>
              </w:rPr>
              <w:t>企业必备的经济法规解读</w:t>
            </w:r>
          </w:p>
        </w:tc>
        <w:tc>
          <w:tcPr>
            <w:tcW w:w="4559" w:type="dxa"/>
            <w:vAlign w:val="center"/>
          </w:tcPr>
          <w:p w:rsidR="001E62ED" w:rsidRDefault="00FD48D1">
            <w:pPr>
              <w:spacing w:line="360" w:lineRule="exact"/>
              <w:rPr>
                <w:rFonts w:ascii="宋体" w:hAnsi="宋体"/>
                <w:szCs w:val="21"/>
              </w:rPr>
            </w:pPr>
            <w:r>
              <w:rPr>
                <w:rFonts w:ascii="宋体" w:hAnsi="宋体" w:hint="eastAsia"/>
                <w:szCs w:val="21"/>
              </w:rPr>
              <w:t xml:space="preserve">    </w:t>
            </w:r>
            <w:r>
              <w:rPr>
                <w:rFonts w:ascii="宋体" w:hAnsi="宋体" w:hint="eastAsia"/>
                <w:szCs w:val="21"/>
              </w:rPr>
              <w:t>提升企业高级管理人员的法律意识和法律素养，提升企业防范法律风险的能力，提升企业解决具体法律纠纷和问题的技术能力。</w:t>
            </w:r>
          </w:p>
        </w:tc>
      </w:tr>
      <w:tr w:rsidR="001E62ED">
        <w:trPr>
          <w:jc w:val="center"/>
        </w:trPr>
        <w:tc>
          <w:tcPr>
            <w:tcW w:w="785" w:type="dxa"/>
            <w:vAlign w:val="center"/>
          </w:tcPr>
          <w:p w:rsidR="001E62ED" w:rsidRDefault="00FD48D1">
            <w:pPr>
              <w:widowControl/>
              <w:spacing w:line="360" w:lineRule="exact"/>
              <w:jc w:val="center"/>
              <w:rPr>
                <w:rFonts w:ascii="微软雅黑" w:eastAsia="微软雅黑" w:hAnsi="微软雅黑"/>
                <w:b/>
                <w:szCs w:val="21"/>
              </w:rPr>
            </w:pPr>
            <w:r>
              <w:rPr>
                <w:rFonts w:ascii="微软雅黑" w:eastAsia="微软雅黑" w:hAnsi="微软雅黑" w:hint="eastAsia"/>
                <w:b/>
                <w:szCs w:val="21"/>
              </w:rPr>
              <w:lastRenderedPageBreak/>
              <w:t>B3</w:t>
            </w:r>
          </w:p>
        </w:tc>
        <w:tc>
          <w:tcPr>
            <w:tcW w:w="1826" w:type="dxa"/>
            <w:vAlign w:val="center"/>
          </w:tcPr>
          <w:p w:rsidR="001E62ED" w:rsidRDefault="00FD48D1">
            <w:pPr>
              <w:widowControl/>
              <w:spacing w:line="360" w:lineRule="exact"/>
              <w:jc w:val="center"/>
              <w:rPr>
                <w:rFonts w:ascii="宋体" w:hAnsi="宋体"/>
                <w:szCs w:val="21"/>
              </w:rPr>
            </w:pPr>
            <w:r>
              <w:rPr>
                <w:rFonts w:ascii="宋体" w:hAnsi="宋体" w:hint="eastAsia"/>
                <w:szCs w:val="21"/>
              </w:rPr>
              <w:t>国学模块</w:t>
            </w:r>
          </w:p>
        </w:tc>
        <w:tc>
          <w:tcPr>
            <w:tcW w:w="2897" w:type="dxa"/>
            <w:vAlign w:val="center"/>
          </w:tcPr>
          <w:p w:rsidR="001E62ED" w:rsidRDefault="00FD48D1">
            <w:pPr>
              <w:widowControl/>
              <w:spacing w:line="360" w:lineRule="exact"/>
              <w:jc w:val="center"/>
              <w:rPr>
                <w:rFonts w:ascii="宋体" w:hAnsi="宋体"/>
                <w:szCs w:val="21"/>
              </w:rPr>
            </w:pPr>
            <w:r>
              <w:rPr>
                <w:rFonts w:ascii="宋体" w:hAnsi="宋体" w:hint="eastAsia"/>
                <w:szCs w:val="21"/>
              </w:rPr>
              <w:t>儒家概说</w:t>
            </w:r>
          </w:p>
          <w:p w:rsidR="001E62ED" w:rsidRDefault="00FD48D1">
            <w:pPr>
              <w:widowControl/>
              <w:spacing w:line="360" w:lineRule="exact"/>
              <w:jc w:val="center"/>
              <w:rPr>
                <w:rFonts w:ascii="宋体" w:hAnsi="宋体"/>
                <w:szCs w:val="21"/>
              </w:rPr>
            </w:pPr>
            <w:r>
              <w:rPr>
                <w:rFonts w:ascii="宋体" w:hAnsi="宋体" w:hint="eastAsia"/>
                <w:szCs w:val="21"/>
              </w:rPr>
              <w:t>易经解读</w:t>
            </w:r>
          </w:p>
          <w:p w:rsidR="001E62ED" w:rsidRDefault="00FD48D1">
            <w:pPr>
              <w:widowControl/>
              <w:spacing w:line="360" w:lineRule="exact"/>
              <w:jc w:val="center"/>
              <w:rPr>
                <w:rFonts w:ascii="宋体" w:hAnsi="宋体"/>
                <w:szCs w:val="21"/>
              </w:rPr>
            </w:pPr>
            <w:r>
              <w:rPr>
                <w:rFonts w:ascii="宋体" w:hAnsi="宋体" w:hint="eastAsia"/>
                <w:szCs w:val="21"/>
              </w:rPr>
              <w:t>道家思想及现代意义</w:t>
            </w:r>
          </w:p>
          <w:p w:rsidR="001E62ED" w:rsidRDefault="00FD48D1">
            <w:pPr>
              <w:widowControl/>
              <w:spacing w:line="360" w:lineRule="exact"/>
              <w:jc w:val="center"/>
              <w:rPr>
                <w:rFonts w:ascii="宋体" w:hAnsi="宋体"/>
                <w:szCs w:val="21"/>
              </w:rPr>
            </w:pPr>
            <w:r>
              <w:rPr>
                <w:rFonts w:ascii="宋体" w:hAnsi="宋体" w:hint="eastAsia"/>
                <w:szCs w:val="21"/>
              </w:rPr>
              <w:t>佛学与禅宗</w:t>
            </w:r>
          </w:p>
          <w:p w:rsidR="001E62ED" w:rsidRDefault="00FD48D1">
            <w:pPr>
              <w:widowControl/>
              <w:spacing w:line="360" w:lineRule="exact"/>
              <w:jc w:val="center"/>
              <w:rPr>
                <w:rFonts w:ascii="宋体" w:hAnsi="宋体"/>
                <w:szCs w:val="21"/>
              </w:rPr>
            </w:pPr>
            <w:r>
              <w:rPr>
                <w:rFonts w:ascii="宋体" w:hAnsi="宋体" w:hint="eastAsia"/>
                <w:szCs w:val="21"/>
              </w:rPr>
              <w:t>中医养生</w:t>
            </w:r>
          </w:p>
        </w:tc>
        <w:tc>
          <w:tcPr>
            <w:tcW w:w="4559" w:type="dxa"/>
            <w:vAlign w:val="center"/>
          </w:tcPr>
          <w:p w:rsidR="001E62ED" w:rsidRDefault="00FD48D1">
            <w:pPr>
              <w:spacing w:line="360" w:lineRule="exact"/>
              <w:rPr>
                <w:rFonts w:ascii="宋体" w:hAnsi="宋体"/>
                <w:szCs w:val="21"/>
              </w:rPr>
            </w:pPr>
            <w:r>
              <w:rPr>
                <w:rFonts w:ascii="宋体" w:hAnsi="宋体" w:hint="eastAsia"/>
                <w:szCs w:val="21"/>
              </w:rPr>
              <w:t xml:space="preserve">    </w:t>
            </w:r>
            <w:r>
              <w:rPr>
                <w:rFonts w:ascii="宋体" w:hAnsi="宋体" w:hint="eastAsia"/>
                <w:szCs w:val="21"/>
              </w:rPr>
              <w:t>如果说管理知识是“术”，则中国博大精深的传统文化带给我们的就是“道”，山高水长，宁静致远，拼杀商海时若能够读读国学，参禅问道，势必会改变心境与心态，做个懂得追求和享受幸福的企业家。</w:t>
            </w:r>
          </w:p>
        </w:tc>
      </w:tr>
    </w:tbl>
    <w:p w:rsidR="001E62ED" w:rsidRDefault="001E62ED">
      <w:pPr>
        <w:spacing w:line="360" w:lineRule="exact"/>
        <w:rPr>
          <w:rFonts w:ascii="微软雅黑" w:eastAsia="微软雅黑" w:hAnsi="微软雅黑"/>
          <w:b/>
          <w:color w:val="800080"/>
          <w:sz w:val="30"/>
          <w:szCs w:val="30"/>
        </w:rPr>
      </w:pPr>
    </w:p>
    <w:p w:rsidR="001E62ED" w:rsidRDefault="00FD48D1">
      <w:pPr>
        <w:spacing w:line="360" w:lineRule="exact"/>
        <w:rPr>
          <w:rFonts w:ascii="宋体" w:hAnsi="宋体"/>
          <w:b/>
          <w:color w:val="800080"/>
          <w:sz w:val="30"/>
          <w:szCs w:val="30"/>
        </w:rPr>
      </w:pPr>
      <w:r>
        <w:rPr>
          <w:rFonts w:ascii="宋体" w:hAnsi="宋体" w:hint="eastAsia"/>
          <w:b/>
          <w:color w:val="800080"/>
          <w:sz w:val="30"/>
          <w:szCs w:val="30"/>
        </w:rPr>
        <w:t>七、【课程收获】</w:t>
      </w:r>
    </w:p>
    <w:tbl>
      <w:tblPr>
        <w:tblW w:w="100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85"/>
        <w:gridCol w:w="2747"/>
        <w:gridCol w:w="6535"/>
      </w:tblGrid>
      <w:tr w:rsidR="001E62ED">
        <w:trPr>
          <w:jc w:val="center"/>
        </w:trPr>
        <w:tc>
          <w:tcPr>
            <w:tcW w:w="785" w:type="dxa"/>
            <w:vMerge w:val="restart"/>
            <w:vAlign w:val="center"/>
          </w:tcPr>
          <w:p w:rsidR="001E62ED" w:rsidRDefault="00FD48D1">
            <w:pPr>
              <w:widowControl/>
              <w:spacing w:line="360" w:lineRule="exact"/>
              <w:jc w:val="center"/>
              <w:rPr>
                <w:rFonts w:ascii="宋体" w:hAnsi="宋体"/>
                <w:b/>
                <w:szCs w:val="21"/>
              </w:rPr>
            </w:pPr>
            <w:r>
              <w:rPr>
                <w:rFonts w:ascii="宋体" w:hAnsi="宋体" w:hint="eastAsia"/>
                <w:b/>
                <w:szCs w:val="21"/>
              </w:rPr>
              <w:t>课程体系</w:t>
            </w:r>
          </w:p>
        </w:tc>
        <w:tc>
          <w:tcPr>
            <w:tcW w:w="2747" w:type="dxa"/>
            <w:vAlign w:val="center"/>
          </w:tcPr>
          <w:p w:rsidR="001E62ED" w:rsidRDefault="00FD48D1">
            <w:pPr>
              <w:widowControl/>
              <w:spacing w:line="360" w:lineRule="exact"/>
              <w:jc w:val="center"/>
              <w:rPr>
                <w:rFonts w:ascii="宋体" w:hAnsi="宋体"/>
                <w:b/>
                <w:szCs w:val="21"/>
              </w:rPr>
            </w:pPr>
            <w:r>
              <w:rPr>
                <w:rFonts w:ascii="宋体" w:hAnsi="宋体" w:hint="eastAsia"/>
                <w:b/>
                <w:szCs w:val="21"/>
              </w:rPr>
              <w:t>专家学者授课</w:t>
            </w:r>
          </w:p>
        </w:tc>
        <w:tc>
          <w:tcPr>
            <w:tcW w:w="6535" w:type="dxa"/>
          </w:tcPr>
          <w:p w:rsidR="001E62ED" w:rsidRDefault="00FD48D1">
            <w:pPr>
              <w:spacing w:line="360" w:lineRule="exact"/>
              <w:rPr>
                <w:rFonts w:ascii="宋体" w:hAnsi="宋体"/>
                <w:szCs w:val="21"/>
              </w:rPr>
            </w:pPr>
            <w:r>
              <w:rPr>
                <w:rFonts w:ascii="宋体" w:hAnsi="宋体" w:hint="eastAsia"/>
                <w:szCs w:val="21"/>
              </w:rPr>
              <w:t xml:space="preserve">    </w:t>
            </w:r>
            <w:r>
              <w:rPr>
                <w:rFonts w:ascii="宋体" w:hAnsi="宋体" w:hint="eastAsia"/>
                <w:szCs w:val="21"/>
              </w:rPr>
              <w:t>由清华大学及相关政策部门的知名学者教授联袂授课，共同分享和探讨管理理论和管理技巧，梳理企业管理知识系统，提高企业的核心竞争力。</w:t>
            </w:r>
          </w:p>
          <w:p w:rsidR="001E62ED" w:rsidRDefault="00FD48D1">
            <w:pPr>
              <w:snapToGrid w:val="0"/>
              <w:spacing w:line="360" w:lineRule="exact"/>
              <w:rPr>
                <w:rFonts w:ascii="宋体" w:hAnsi="宋体"/>
                <w:szCs w:val="21"/>
              </w:rPr>
            </w:pPr>
            <w:r>
              <w:rPr>
                <w:rFonts w:ascii="宋体" w:hAnsi="宋体" w:hint="eastAsia"/>
                <w:szCs w:val="21"/>
              </w:rPr>
              <w:t>系统学习经典管理理论，梳理管理中的问题，治病于未病防患于未然。</w:t>
            </w:r>
          </w:p>
        </w:tc>
      </w:tr>
      <w:tr w:rsidR="001E62ED">
        <w:trPr>
          <w:trHeight w:val="1745"/>
          <w:jc w:val="center"/>
        </w:trPr>
        <w:tc>
          <w:tcPr>
            <w:tcW w:w="785" w:type="dxa"/>
            <w:vMerge/>
            <w:vAlign w:val="center"/>
          </w:tcPr>
          <w:p w:rsidR="001E62ED" w:rsidRDefault="001E62ED">
            <w:pPr>
              <w:widowControl/>
              <w:spacing w:line="360" w:lineRule="exact"/>
              <w:jc w:val="center"/>
              <w:rPr>
                <w:rFonts w:ascii="宋体" w:hAnsi="宋体"/>
                <w:b/>
                <w:szCs w:val="21"/>
              </w:rPr>
            </w:pPr>
          </w:p>
        </w:tc>
        <w:tc>
          <w:tcPr>
            <w:tcW w:w="2747" w:type="dxa"/>
            <w:vAlign w:val="center"/>
          </w:tcPr>
          <w:p w:rsidR="001E62ED" w:rsidRDefault="00FD48D1">
            <w:pPr>
              <w:widowControl/>
              <w:spacing w:line="360" w:lineRule="exact"/>
              <w:jc w:val="center"/>
              <w:rPr>
                <w:rFonts w:ascii="宋体" w:hAnsi="宋体"/>
                <w:b/>
                <w:szCs w:val="21"/>
              </w:rPr>
            </w:pPr>
            <w:r>
              <w:rPr>
                <w:rFonts w:ascii="宋体" w:hAnsi="宋体" w:hint="eastAsia"/>
                <w:b/>
                <w:szCs w:val="21"/>
              </w:rPr>
              <w:t>企业管理咨询与定制服务</w:t>
            </w:r>
          </w:p>
        </w:tc>
        <w:tc>
          <w:tcPr>
            <w:tcW w:w="6535" w:type="dxa"/>
          </w:tcPr>
          <w:p w:rsidR="001E62ED" w:rsidRDefault="00FD48D1">
            <w:pPr>
              <w:spacing w:line="360" w:lineRule="exact"/>
              <w:rPr>
                <w:rFonts w:ascii="宋体" w:hAnsi="宋体"/>
                <w:szCs w:val="21"/>
              </w:rPr>
            </w:pPr>
            <w:r>
              <w:rPr>
                <w:rFonts w:ascii="宋体" w:hAnsi="宋体" w:hint="eastAsia"/>
                <w:szCs w:val="21"/>
              </w:rPr>
              <w:t xml:space="preserve">    </w:t>
            </w:r>
            <w:r>
              <w:rPr>
                <w:rFonts w:ascii="宋体" w:hAnsi="宋体" w:hint="eastAsia"/>
                <w:szCs w:val="21"/>
              </w:rPr>
              <w:t>由清华大学授课老师组成的强大智囊团，为企业进行定制的管理咨询服务，帮助企业解决当前困惑，如企业结构调整、战略规划、营销战略、品牌管理等等一系列问题。</w:t>
            </w:r>
          </w:p>
          <w:p w:rsidR="001E62ED" w:rsidRDefault="00FD48D1">
            <w:pPr>
              <w:snapToGrid w:val="0"/>
              <w:spacing w:line="360" w:lineRule="exact"/>
              <w:rPr>
                <w:rFonts w:ascii="宋体" w:hAnsi="宋体"/>
                <w:szCs w:val="21"/>
              </w:rPr>
            </w:pPr>
            <w:r>
              <w:rPr>
                <w:rFonts w:ascii="宋体" w:hAnsi="宋体" w:hint="eastAsia"/>
                <w:szCs w:val="21"/>
              </w:rPr>
              <w:t>通过大量剖析经典案例，分享成功实践经验，以史为鉴感悟商战之道。</w:t>
            </w:r>
          </w:p>
        </w:tc>
      </w:tr>
      <w:tr w:rsidR="001E62ED">
        <w:trPr>
          <w:jc w:val="center"/>
        </w:trPr>
        <w:tc>
          <w:tcPr>
            <w:tcW w:w="785" w:type="dxa"/>
            <w:vMerge/>
            <w:vAlign w:val="center"/>
          </w:tcPr>
          <w:p w:rsidR="001E62ED" w:rsidRDefault="001E62ED">
            <w:pPr>
              <w:widowControl/>
              <w:spacing w:line="360" w:lineRule="exact"/>
              <w:jc w:val="center"/>
              <w:rPr>
                <w:rFonts w:ascii="宋体" w:hAnsi="宋体"/>
                <w:b/>
                <w:szCs w:val="21"/>
              </w:rPr>
            </w:pPr>
          </w:p>
        </w:tc>
        <w:tc>
          <w:tcPr>
            <w:tcW w:w="2747" w:type="dxa"/>
            <w:vAlign w:val="center"/>
          </w:tcPr>
          <w:p w:rsidR="001E62ED" w:rsidRDefault="00FD48D1">
            <w:pPr>
              <w:widowControl/>
              <w:spacing w:line="360" w:lineRule="exact"/>
              <w:jc w:val="center"/>
              <w:rPr>
                <w:rFonts w:ascii="宋体" w:hAnsi="宋体"/>
                <w:b/>
                <w:szCs w:val="21"/>
              </w:rPr>
            </w:pPr>
            <w:r>
              <w:rPr>
                <w:rFonts w:ascii="宋体" w:hAnsi="宋体" w:hint="eastAsia"/>
                <w:b/>
                <w:szCs w:val="21"/>
              </w:rPr>
              <w:t>投融资平台与上市操作</w:t>
            </w:r>
          </w:p>
        </w:tc>
        <w:tc>
          <w:tcPr>
            <w:tcW w:w="6535" w:type="dxa"/>
          </w:tcPr>
          <w:p w:rsidR="001E62ED" w:rsidRDefault="00FD48D1">
            <w:pPr>
              <w:spacing w:line="360" w:lineRule="exact"/>
              <w:rPr>
                <w:rFonts w:ascii="宋体" w:hAnsi="宋体"/>
                <w:szCs w:val="21"/>
              </w:rPr>
            </w:pPr>
            <w:r>
              <w:rPr>
                <w:rFonts w:ascii="宋体" w:hAnsi="宋体" w:hint="eastAsia"/>
                <w:szCs w:val="21"/>
              </w:rPr>
              <w:t xml:space="preserve">    </w:t>
            </w:r>
            <w:r>
              <w:rPr>
                <w:rFonts w:ascii="宋体" w:hAnsi="宋体" w:hint="eastAsia"/>
                <w:szCs w:val="21"/>
              </w:rPr>
              <w:t>清华大学拥有丰富的投融资平台，每年会举办</w:t>
            </w:r>
            <w:r>
              <w:rPr>
                <w:rFonts w:ascii="宋体" w:hAnsi="宋体" w:hint="eastAsia"/>
                <w:szCs w:val="21"/>
              </w:rPr>
              <w:t>1-2</w:t>
            </w:r>
            <w:r>
              <w:rPr>
                <w:rFonts w:ascii="宋体" w:hAnsi="宋体" w:hint="eastAsia"/>
                <w:szCs w:val="21"/>
              </w:rPr>
              <w:t>次大型的论坛活动，给学员企业搭建优质的投融资平台，以及学员企业的上市操作。</w:t>
            </w:r>
          </w:p>
        </w:tc>
      </w:tr>
      <w:tr w:rsidR="001E62ED">
        <w:trPr>
          <w:jc w:val="center"/>
        </w:trPr>
        <w:tc>
          <w:tcPr>
            <w:tcW w:w="785" w:type="dxa"/>
            <w:vMerge w:val="restart"/>
            <w:vAlign w:val="center"/>
          </w:tcPr>
          <w:p w:rsidR="001E62ED" w:rsidRDefault="00FD48D1">
            <w:pPr>
              <w:widowControl/>
              <w:spacing w:line="360" w:lineRule="exact"/>
              <w:jc w:val="center"/>
              <w:rPr>
                <w:rFonts w:ascii="宋体" w:hAnsi="宋体"/>
                <w:b/>
                <w:szCs w:val="21"/>
              </w:rPr>
            </w:pPr>
            <w:r>
              <w:rPr>
                <w:rFonts w:ascii="宋体" w:hAnsi="宋体" w:hint="eastAsia"/>
                <w:b/>
                <w:szCs w:val="21"/>
              </w:rPr>
              <w:t>同学活动</w:t>
            </w:r>
          </w:p>
        </w:tc>
        <w:tc>
          <w:tcPr>
            <w:tcW w:w="2747" w:type="dxa"/>
            <w:vAlign w:val="center"/>
          </w:tcPr>
          <w:p w:rsidR="001E62ED" w:rsidRDefault="00FD48D1">
            <w:pPr>
              <w:widowControl/>
              <w:spacing w:line="360" w:lineRule="exact"/>
              <w:jc w:val="center"/>
              <w:rPr>
                <w:rFonts w:ascii="宋体" w:hAnsi="宋体"/>
                <w:b/>
                <w:szCs w:val="21"/>
              </w:rPr>
            </w:pPr>
            <w:r>
              <w:rPr>
                <w:rFonts w:ascii="宋体" w:hAnsi="宋体" w:hint="eastAsia"/>
                <w:b/>
                <w:szCs w:val="21"/>
              </w:rPr>
              <w:t>拓展训练</w:t>
            </w:r>
          </w:p>
        </w:tc>
        <w:tc>
          <w:tcPr>
            <w:tcW w:w="6535" w:type="dxa"/>
          </w:tcPr>
          <w:p w:rsidR="001E62ED" w:rsidRDefault="00FD48D1">
            <w:pPr>
              <w:spacing w:line="360" w:lineRule="exact"/>
              <w:rPr>
                <w:rFonts w:ascii="宋体" w:hAnsi="宋体"/>
                <w:szCs w:val="21"/>
              </w:rPr>
            </w:pPr>
            <w:r>
              <w:rPr>
                <w:rFonts w:ascii="宋体" w:hAnsi="宋体" w:hint="eastAsia"/>
                <w:szCs w:val="21"/>
              </w:rPr>
              <w:t xml:space="preserve">    </w:t>
            </w:r>
            <w:r>
              <w:rPr>
                <w:rFonts w:ascii="宋体" w:hAnsi="宋体" w:hint="eastAsia"/>
                <w:szCs w:val="21"/>
              </w:rPr>
              <w:t>由专业的拓展训练师，带领学员进行丰富多样的拓展活动，帮助学员认识自我，超越自我，重塑自我。</w:t>
            </w:r>
          </w:p>
          <w:p w:rsidR="001E62ED" w:rsidRDefault="00FD48D1">
            <w:pPr>
              <w:snapToGrid w:val="0"/>
              <w:spacing w:line="360" w:lineRule="exact"/>
              <w:rPr>
                <w:rFonts w:ascii="宋体" w:hAnsi="宋体"/>
                <w:szCs w:val="21"/>
              </w:rPr>
            </w:pPr>
            <w:r>
              <w:rPr>
                <w:rFonts w:ascii="宋体" w:hAnsi="宋体" w:hint="eastAsia"/>
                <w:szCs w:val="21"/>
              </w:rPr>
              <w:t>拓展建立优秀人脉平台，商场实战以学会友，尊享人生广交天下精英。</w:t>
            </w:r>
          </w:p>
        </w:tc>
      </w:tr>
      <w:tr w:rsidR="001E62ED">
        <w:trPr>
          <w:trHeight w:val="1573"/>
          <w:jc w:val="center"/>
        </w:trPr>
        <w:tc>
          <w:tcPr>
            <w:tcW w:w="785" w:type="dxa"/>
            <w:vMerge/>
            <w:vAlign w:val="center"/>
          </w:tcPr>
          <w:p w:rsidR="001E62ED" w:rsidRDefault="001E62ED">
            <w:pPr>
              <w:widowControl/>
              <w:spacing w:line="360" w:lineRule="exact"/>
              <w:jc w:val="center"/>
              <w:rPr>
                <w:rFonts w:ascii="宋体" w:hAnsi="宋体"/>
                <w:b/>
                <w:szCs w:val="21"/>
              </w:rPr>
            </w:pPr>
          </w:p>
        </w:tc>
        <w:tc>
          <w:tcPr>
            <w:tcW w:w="2747" w:type="dxa"/>
            <w:vAlign w:val="center"/>
          </w:tcPr>
          <w:p w:rsidR="001E62ED" w:rsidRDefault="00FD48D1">
            <w:pPr>
              <w:widowControl/>
              <w:spacing w:line="360" w:lineRule="exact"/>
              <w:jc w:val="center"/>
              <w:rPr>
                <w:rFonts w:ascii="宋体" w:hAnsi="宋体"/>
                <w:b/>
                <w:szCs w:val="21"/>
              </w:rPr>
            </w:pPr>
            <w:r>
              <w:rPr>
                <w:rFonts w:ascii="宋体" w:hAnsi="宋体" w:hint="eastAsia"/>
                <w:b/>
                <w:szCs w:val="21"/>
              </w:rPr>
              <w:t>商务考察</w:t>
            </w:r>
          </w:p>
        </w:tc>
        <w:tc>
          <w:tcPr>
            <w:tcW w:w="6535" w:type="dxa"/>
          </w:tcPr>
          <w:p w:rsidR="001E62ED" w:rsidRDefault="00FD48D1">
            <w:pPr>
              <w:spacing w:line="360" w:lineRule="exact"/>
              <w:rPr>
                <w:rFonts w:ascii="宋体" w:hAnsi="宋体"/>
                <w:szCs w:val="21"/>
              </w:rPr>
            </w:pPr>
            <w:r>
              <w:rPr>
                <w:rFonts w:ascii="宋体" w:hAnsi="宋体" w:hint="eastAsia"/>
                <w:szCs w:val="21"/>
              </w:rPr>
              <w:t xml:space="preserve">    </w:t>
            </w:r>
            <w:r>
              <w:rPr>
                <w:rFonts w:ascii="宋体" w:hAnsi="宋体" w:hint="eastAsia"/>
                <w:szCs w:val="21"/>
              </w:rPr>
              <w:t>学员可以参与由各地政府与学校共同组织的国内优秀企业和投资项目考察活动，以及由哈佛等国外名校与知名企业邀请的国外商务考察，增加大家的投资机会。</w:t>
            </w:r>
          </w:p>
          <w:p w:rsidR="001E62ED" w:rsidRDefault="00FD48D1">
            <w:pPr>
              <w:snapToGrid w:val="0"/>
              <w:spacing w:line="360" w:lineRule="exact"/>
              <w:rPr>
                <w:rFonts w:ascii="宋体" w:hAnsi="宋体"/>
                <w:szCs w:val="21"/>
              </w:rPr>
            </w:pPr>
            <w:r>
              <w:rPr>
                <w:rFonts w:ascii="宋体" w:hAnsi="宋体" w:hint="eastAsia"/>
                <w:szCs w:val="21"/>
              </w:rPr>
              <w:t>打破传统思维模式束缚，活跃思维创新管理，破茧而出皆归挥洒自如。</w:t>
            </w:r>
          </w:p>
        </w:tc>
      </w:tr>
      <w:tr w:rsidR="001E62ED">
        <w:trPr>
          <w:jc w:val="center"/>
        </w:trPr>
        <w:tc>
          <w:tcPr>
            <w:tcW w:w="785" w:type="dxa"/>
            <w:vMerge/>
            <w:vAlign w:val="center"/>
          </w:tcPr>
          <w:p w:rsidR="001E62ED" w:rsidRDefault="001E62ED">
            <w:pPr>
              <w:widowControl/>
              <w:spacing w:line="360" w:lineRule="exact"/>
              <w:jc w:val="center"/>
              <w:rPr>
                <w:rFonts w:ascii="宋体" w:hAnsi="宋体"/>
                <w:b/>
                <w:szCs w:val="21"/>
              </w:rPr>
            </w:pPr>
          </w:p>
        </w:tc>
        <w:tc>
          <w:tcPr>
            <w:tcW w:w="2747" w:type="dxa"/>
            <w:vAlign w:val="center"/>
          </w:tcPr>
          <w:p w:rsidR="001E62ED" w:rsidRDefault="00FD48D1">
            <w:pPr>
              <w:widowControl/>
              <w:spacing w:line="360" w:lineRule="exact"/>
              <w:jc w:val="center"/>
              <w:rPr>
                <w:rFonts w:ascii="宋体" w:hAnsi="宋体"/>
                <w:b/>
                <w:szCs w:val="21"/>
              </w:rPr>
            </w:pPr>
            <w:r>
              <w:rPr>
                <w:rFonts w:ascii="宋体" w:hAnsi="宋体" w:hint="eastAsia"/>
                <w:b/>
                <w:szCs w:val="21"/>
              </w:rPr>
              <w:t>终身学习</w:t>
            </w:r>
          </w:p>
        </w:tc>
        <w:tc>
          <w:tcPr>
            <w:tcW w:w="6535" w:type="dxa"/>
          </w:tcPr>
          <w:p w:rsidR="001E62ED" w:rsidRDefault="00FD48D1">
            <w:pPr>
              <w:spacing w:line="360" w:lineRule="exact"/>
              <w:rPr>
                <w:rFonts w:ascii="宋体" w:hAnsi="宋体"/>
                <w:szCs w:val="21"/>
              </w:rPr>
            </w:pPr>
            <w:r>
              <w:rPr>
                <w:rFonts w:ascii="宋体" w:hAnsi="宋体" w:hint="eastAsia"/>
                <w:szCs w:val="21"/>
              </w:rPr>
              <w:t xml:space="preserve">    </w:t>
            </w:r>
            <w:r>
              <w:rPr>
                <w:rFonts w:ascii="宋体" w:hAnsi="宋体" w:hint="eastAsia"/>
                <w:szCs w:val="21"/>
              </w:rPr>
              <w:t>学习是一种态度，更是一种理念，养成学习的习惯，打造学习型企业和学习型领导者。</w:t>
            </w:r>
          </w:p>
          <w:p w:rsidR="001E62ED" w:rsidRDefault="00FD48D1">
            <w:pPr>
              <w:snapToGrid w:val="0"/>
              <w:spacing w:line="360" w:lineRule="exact"/>
              <w:rPr>
                <w:rFonts w:ascii="宋体" w:hAnsi="宋体"/>
                <w:szCs w:val="21"/>
              </w:rPr>
            </w:pPr>
            <w:r>
              <w:rPr>
                <w:rFonts w:ascii="宋体" w:hAnsi="宋体" w:hint="eastAsia"/>
                <w:szCs w:val="21"/>
              </w:rPr>
              <w:t xml:space="preserve">    </w:t>
            </w:r>
            <w:r>
              <w:rPr>
                <w:rFonts w:ascii="宋体" w:hAnsi="宋体" w:hint="eastAsia"/>
                <w:szCs w:val="21"/>
              </w:rPr>
              <w:t>准确分析宏观经济走向，应对新机遇新挑战，叶落知秋决胜变化之间。</w:t>
            </w:r>
          </w:p>
        </w:tc>
      </w:tr>
    </w:tbl>
    <w:p w:rsidR="001E62ED" w:rsidRDefault="001E62ED">
      <w:pPr>
        <w:pStyle w:val="a6"/>
        <w:spacing w:before="0" w:beforeAutospacing="0" w:after="0" w:afterAutospacing="0" w:line="360" w:lineRule="exact"/>
        <w:rPr>
          <w:rFonts w:ascii="微软雅黑" w:eastAsia="微软雅黑" w:hAnsi="微软雅黑"/>
          <w:b/>
          <w:color w:val="800080"/>
          <w:sz w:val="30"/>
          <w:szCs w:val="30"/>
        </w:rPr>
      </w:pPr>
    </w:p>
    <w:p w:rsidR="001E62ED" w:rsidRDefault="00FD48D1">
      <w:pPr>
        <w:pStyle w:val="a6"/>
        <w:numPr>
          <w:ilvl w:val="0"/>
          <w:numId w:val="6"/>
        </w:numPr>
        <w:spacing w:before="0" w:beforeAutospacing="0" w:after="0" w:afterAutospacing="0" w:line="360" w:lineRule="exact"/>
        <w:rPr>
          <w:rFonts w:ascii="宋体" w:eastAsia="宋体" w:hAnsi="宋体"/>
          <w:b/>
          <w:color w:val="800080"/>
          <w:sz w:val="30"/>
          <w:szCs w:val="30"/>
        </w:rPr>
      </w:pPr>
      <w:r>
        <w:rPr>
          <w:rFonts w:ascii="宋体" w:eastAsia="宋体" w:hAnsi="宋体" w:hint="eastAsia"/>
          <w:b/>
          <w:color w:val="800080"/>
          <w:sz w:val="30"/>
          <w:szCs w:val="30"/>
        </w:rPr>
        <w:t>【拟邀师资】</w:t>
      </w:r>
    </w:p>
    <w:p w:rsidR="001E62ED" w:rsidRDefault="00FD48D1">
      <w:pPr>
        <w:pStyle w:val="a6"/>
        <w:spacing w:before="0" w:beforeAutospacing="0" w:after="0" w:afterAutospacing="0" w:line="360" w:lineRule="exact"/>
        <w:ind w:firstLineChars="198" w:firstLine="596"/>
        <w:rPr>
          <w:rFonts w:ascii="宋体" w:eastAsia="宋体" w:hAnsi="宋体"/>
          <w:b/>
          <w:color w:val="800080"/>
          <w:sz w:val="30"/>
          <w:szCs w:val="30"/>
        </w:rPr>
      </w:pPr>
      <w:r>
        <w:rPr>
          <w:rFonts w:ascii="宋体" w:eastAsia="宋体" w:hAnsi="宋体" w:hint="eastAsia"/>
          <w:b/>
          <w:color w:val="800080"/>
          <w:sz w:val="30"/>
          <w:szCs w:val="30"/>
        </w:rPr>
        <w:t>清华大学依托自身的优质教育资源，邀请领域一流专家或教授。部分师资名单：</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朱武祥</w:t>
      </w:r>
      <w:r>
        <w:rPr>
          <w:rFonts w:ascii="微软雅黑" w:eastAsia="微软雅黑" w:hAnsi="微软雅黑" w:cs="Times New Roman" w:hint="eastAsia"/>
          <w:color w:val="auto"/>
          <w:kern w:val="2"/>
          <w:sz w:val="24"/>
          <w:szCs w:val="24"/>
        </w:rPr>
        <w:tab/>
        <w:t xml:space="preserve">  </w:t>
      </w:r>
      <w:r>
        <w:rPr>
          <w:rFonts w:ascii="微软雅黑" w:eastAsia="微软雅黑" w:hAnsi="微软雅黑" w:cs="Times New Roman" w:hint="eastAsia"/>
          <w:color w:val="auto"/>
          <w:kern w:val="2"/>
          <w:sz w:val="21"/>
          <w:szCs w:val="21"/>
        </w:rPr>
        <w:t>清华大学经济管理学院金融系副主任，博士生导师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姜彦福</w:t>
      </w:r>
      <w:r>
        <w:rPr>
          <w:rFonts w:ascii="微软雅黑" w:eastAsia="微软雅黑" w:hAnsi="微软雅黑" w:cs="Times New Roman" w:hint="eastAsia"/>
          <w:color w:val="auto"/>
          <w:kern w:val="2"/>
          <w:sz w:val="24"/>
          <w:szCs w:val="24"/>
        </w:rPr>
        <w:t xml:space="preserve">    </w:t>
      </w:r>
      <w:r>
        <w:rPr>
          <w:rFonts w:ascii="微软雅黑" w:eastAsia="微软雅黑" w:hAnsi="微软雅黑" w:hint="eastAsia"/>
          <w:sz w:val="21"/>
          <w:szCs w:val="21"/>
        </w:rPr>
        <w:t>清华大学经济管理学院技术经济与管理系教授，博导</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周</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b/>
          <w:color w:val="auto"/>
          <w:kern w:val="2"/>
          <w:sz w:val="24"/>
          <w:szCs w:val="24"/>
        </w:rPr>
        <w:t>立</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清华大学经济管理学院教授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lastRenderedPageBreak/>
        <w:t>魏</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b/>
          <w:color w:val="auto"/>
          <w:kern w:val="2"/>
          <w:sz w:val="24"/>
          <w:szCs w:val="24"/>
        </w:rPr>
        <w:t>杰</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 xml:space="preserve"> </w:t>
      </w:r>
      <w:r>
        <w:rPr>
          <w:rFonts w:ascii="微软雅黑" w:eastAsia="微软雅黑" w:hAnsi="微软雅黑" w:cs="Times New Roman" w:hint="eastAsia"/>
          <w:color w:val="auto"/>
          <w:kern w:val="2"/>
          <w:sz w:val="21"/>
          <w:szCs w:val="21"/>
        </w:rPr>
        <w:t>清华大学经济管理学院教授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刘冀生</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清华大学经济管理学院教授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荆建林</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清华大学经济管理学院教授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吴维库</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清华大学经济管理学院领导力与组织管理系教授，博士生导师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金占明</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清华大学经济管理学院教授，博士生导师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胡左浩</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 xml:space="preserve"> </w:t>
      </w:r>
      <w:r>
        <w:rPr>
          <w:rFonts w:ascii="微软雅黑" w:eastAsia="微软雅黑" w:hAnsi="微软雅黑" w:cs="Times New Roman" w:hint="eastAsia"/>
          <w:color w:val="auto"/>
          <w:kern w:val="2"/>
          <w:sz w:val="21"/>
          <w:szCs w:val="21"/>
        </w:rPr>
        <w:t>清华大学经管学院市场营销系教授，博士生导师，清华大学中国企业研究中心常务副主任</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崔国文</w:t>
      </w:r>
      <w:r>
        <w:rPr>
          <w:rFonts w:ascii="微软雅黑" w:eastAsia="微软雅黑" w:hAnsi="微软雅黑" w:hint="eastAsia"/>
          <w:b/>
          <w:sz w:val="24"/>
          <w:szCs w:val="24"/>
        </w:rPr>
        <w:t xml:space="preserve"> </w:t>
      </w:r>
      <w:r>
        <w:rPr>
          <w:rFonts w:ascii="微软雅黑" w:eastAsia="微软雅黑" w:hAnsi="微软雅黑" w:hint="eastAsia"/>
          <w:sz w:val="24"/>
          <w:szCs w:val="24"/>
        </w:rPr>
        <w:t xml:space="preserve">   </w:t>
      </w:r>
      <w:r>
        <w:rPr>
          <w:rFonts w:ascii="微软雅黑" w:eastAsia="微软雅黑" w:hAnsi="微软雅黑" w:hint="eastAsia"/>
          <w:sz w:val="21"/>
          <w:szCs w:val="21"/>
        </w:rPr>
        <w:t>清华大学教授、清华大学对外交流中心主任</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王晓毅</w:t>
      </w:r>
      <w:r>
        <w:rPr>
          <w:rFonts w:ascii="微软雅黑" w:eastAsia="微软雅黑" w:hAnsi="微软雅黑" w:hint="eastAsia"/>
          <w:b/>
          <w:sz w:val="24"/>
          <w:szCs w:val="24"/>
        </w:rPr>
        <w:t xml:space="preserve">  </w:t>
      </w:r>
      <w:r>
        <w:rPr>
          <w:rFonts w:ascii="微软雅黑" w:eastAsia="微软雅黑" w:hAnsi="微软雅黑" w:hint="eastAsia"/>
          <w:sz w:val="24"/>
          <w:szCs w:val="24"/>
        </w:rPr>
        <w:t xml:space="preserve">  </w:t>
      </w:r>
      <w:r>
        <w:rPr>
          <w:rFonts w:ascii="微软雅黑" w:eastAsia="微软雅黑" w:hAnsi="微软雅黑" w:hint="eastAsia"/>
          <w:sz w:val="21"/>
          <w:szCs w:val="21"/>
        </w:rPr>
        <w:t>清华大学人文学院教授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阎旭临</w:t>
      </w:r>
      <w:r>
        <w:rPr>
          <w:rFonts w:ascii="微软雅黑" w:eastAsia="微软雅黑" w:hAnsi="微软雅黑" w:hint="eastAsia"/>
          <w:sz w:val="24"/>
          <w:szCs w:val="24"/>
        </w:rPr>
        <w:t xml:space="preserve">    </w:t>
      </w:r>
      <w:r>
        <w:rPr>
          <w:rFonts w:ascii="微软雅黑" w:eastAsia="微软雅黑" w:hAnsi="微软雅黑" w:hint="eastAsia"/>
          <w:sz w:val="21"/>
          <w:szCs w:val="21"/>
        </w:rPr>
        <w:t>清华大学教授、农业国际化咨询中心首席咨询师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b/>
          <w:sz w:val="24"/>
          <w:szCs w:val="24"/>
        </w:rPr>
        <w:t>潘福祥</w:t>
      </w:r>
      <w:r>
        <w:rPr>
          <w:rFonts w:ascii="微软雅黑" w:eastAsia="微软雅黑" w:hAnsi="微软雅黑" w:hint="eastAsia"/>
          <w:b/>
          <w:sz w:val="24"/>
          <w:szCs w:val="24"/>
        </w:rPr>
        <w:t xml:space="preserve">    </w:t>
      </w:r>
      <w:r>
        <w:rPr>
          <w:rFonts w:ascii="微软雅黑" w:eastAsia="微软雅黑" w:hAnsi="微软雅黑"/>
          <w:sz w:val="21"/>
          <w:szCs w:val="21"/>
        </w:rPr>
        <w:t>清华大学经济管理学院教授、博导、著名的资本战略和金融投资专家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b/>
          <w:sz w:val="24"/>
        </w:rPr>
        <w:t>郑毓煌</w:t>
      </w:r>
      <w:r>
        <w:rPr>
          <w:rFonts w:ascii="微软雅黑" w:eastAsia="微软雅黑" w:hAnsi="微软雅黑" w:cs="宋体" w:hint="eastAsia"/>
          <w:sz w:val="24"/>
        </w:rPr>
        <w:t xml:space="preserve">  </w:t>
      </w:r>
      <w:r>
        <w:rPr>
          <w:rFonts w:ascii="微软雅黑" w:eastAsia="微软雅黑" w:hAnsi="微软雅黑" w:cs="宋体" w:hint="eastAsia"/>
          <w:szCs w:val="21"/>
        </w:rPr>
        <w:t xml:space="preserve">  </w:t>
      </w:r>
      <w:r>
        <w:rPr>
          <w:rFonts w:ascii="微软雅黑" w:eastAsia="微软雅黑" w:hAnsi="微软雅黑" w:cs="宋体"/>
          <w:szCs w:val="21"/>
        </w:rPr>
        <w:t>清华大学经济管理学院市场营销系博士项目主任、博士生导师</w:t>
      </w:r>
      <w:r>
        <w:rPr>
          <w:rFonts w:ascii="微软雅黑" w:eastAsia="微软雅黑" w:hAnsi="微软雅黑"/>
          <w:b/>
          <w:sz w:val="24"/>
        </w:rPr>
        <w:t xml:space="preserve"> </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刘玲玲</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color w:val="auto"/>
          <w:kern w:val="2"/>
          <w:sz w:val="21"/>
          <w:szCs w:val="21"/>
        </w:rPr>
        <w:t>清华大学经济管理学院经济系教授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张国刚</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清华大学历史系主任、教授、博士生导师，中国唐史学会会长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陈</w:t>
      </w:r>
      <w:r>
        <w:rPr>
          <w:rFonts w:ascii="微软雅黑" w:eastAsia="微软雅黑" w:hAnsi="微软雅黑" w:hint="eastAsia"/>
          <w:b/>
          <w:sz w:val="24"/>
          <w:szCs w:val="24"/>
        </w:rPr>
        <w:t xml:space="preserve">  </w:t>
      </w:r>
      <w:r>
        <w:rPr>
          <w:rFonts w:ascii="微软雅黑" w:eastAsia="微软雅黑" w:hAnsi="微软雅黑" w:cs="宋体" w:hint="eastAsia"/>
          <w:b/>
          <w:sz w:val="24"/>
          <w:szCs w:val="24"/>
        </w:rPr>
        <w:t>来</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清华大学国学院院长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熊澄宇</w:t>
      </w:r>
      <w:r>
        <w:rPr>
          <w:rFonts w:ascii="微软雅黑" w:eastAsia="微软雅黑" w:hAnsi="微软雅黑" w:cs="宋体" w:hint="eastAsia"/>
          <w:sz w:val="24"/>
          <w:szCs w:val="24"/>
        </w:rPr>
        <w:t xml:space="preserve">    </w:t>
      </w:r>
      <w:r>
        <w:rPr>
          <w:rFonts w:ascii="微软雅黑" w:eastAsia="微软雅黑" w:hAnsi="微软雅黑" w:cs="宋体" w:hint="eastAsia"/>
          <w:sz w:val="21"/>
          <w:szCs w:val="21"/>
        </w:rPr>
        <w:t>清华大学国家文化产业研究中心教授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路长全</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color w:val="auto"/>
          <w:kern w:val="2"/>
          <w:sz w:val="21"/>
          <w:szCs w:val="21"/>
        </w:rPr>
        <w:t>清华大学</w:t>
      </w:r>
      <w:r>
        <w:rPr>
          <w:rFonts w:ascii="微软雅黑" w:eastAsia="微软雅黑" w:hAnsi="微软雅黑" w:cs="Times New Roman"/>
          <w:color w:val="auto"/>
          <w:kern w:val="2"/>
          <w:sz w:val="21"/>
          <w:szCs w:val="21"/>
        </w:rPr>
        <w:t>北京大学、海尔商学院、中央党校</w:t>
      </w:r>
      <w:r>
        <w:rPr>
          <w:rFonts w:ascii="微软雅黑" w:eastAsia="微软雅黑" w:hAnsi="微软雅黑" w:cs="Times New Roman"/>
          <w:color w:val="auto"/>
          <w:kern w:val="2"/>
          <w:sz w:val="21"/>
          <w:szCs w:val="21"/>
        </w:rPr>
        <w:t>MBA</w:t>
      </w:r>
      <w:r>
        <w:rPr>
          <w:rFonts w:ascii="微软雅黑" w:eastAsia="微软雅黑" w:hAnsi="微软雅黑" w:cs="Times New Roman"/>
          <w:color w:val="auto"/>
          <w:kern w:val="2"/>
          <w:sz w:val="21"/>
          <w:szCs w:val="21"/>
        </w:rPr>
        <w:t>总裁班客座教授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于宝刚</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清华大学总裁班特邀讲师，著名投融资专家，金诺投资管理公司执行总裁</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马作宽</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清华大学总裁班特邀讲师，实战派</w:t>
      </w:r>
      <w:r>
        <w:rPr>
          <w:rFonts w:ascii="微软雅黑" w:eastAsia="微软雅黑" w:hAnsi="微软雅黑" w:cs="Times New Roman" w:hint="eastAsia"/>
          <w:color w:val="auto"/>
          <w:kern w:val="2"/>
          <w:sz w:val="21"/>
          <w:szCs w:val="21"/>
        </w:rPr>
        <w:t>EMBA</w:t>
      </w:r>
      <w:r>
        <w:rPr>
          <w:rFonts w:ascii="微软雅黑" w:eastAsia="微软雅黑" w:hAnsi="微软雅黑" w:cs="Times New Roman" w:hint="eastAsia"/>
          <w:color w:val="auto"/>
          <w:kern w:val="2"/>
          <w:sz w:val="21"/>
          <w:szCs w:val="21"/>
        </w:rPr>
        <w:t>教授、管理顾问有限公司总裁</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孟志强</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清华大学总裁班特聘讲师、客座教授；国内著名的“实战派”管理咨询专家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吴涛</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清华大学总裁班特聘讲师、客座教授；国内著名的“实战派”管理咨询专家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黄宏山</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 xml:space="preserve"> </w:t>
      </w:r>
      <w:r>
        <w:rPr>
          <w:rFonts w:ascii="微软雅黑" w:eastAsia="微软雅黑" w:hAnsi="微软雅黑" w:cs="Times New Roman" w:hint="eastAsia"/>
          <w:color w:val="auto"/>
          <w:kern w:val="2"/>
          <w:sz w:val="21"/>
          <w:szCs w:val="21"/>
        </w:rPr>
        <w:t>清华大学总裁班特聘讲师、客座教</w:t>
      </w:r>
      <w:r>
        <w:rPr>
          <w:rFonts w:ascii="微软雅黑" w:eastAsia="微软雅黑" w:hAnsi="微软雅黑" w:cs="Times New Roman" w:hint="eastAsia"/>
          <w:color w:val="auto"/>
          <w:kern w:val="2"/>
          <w:sz w:val="21"/>
          <w:szCs w:val="21"/>
        </w:rPr>
        <w:t>授；国内著名的“实战派”管理咨询专家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阎旭临</w:t>
      </w:r>
      <w:r>
        <w:rPr>
          <w:rFonts w:ascii="微软雅黑" w:eastAsia="微软雅黑" w:hAnsi="微软雅黑" w:hint="eastAsia"/>
          <w:sz w:val="24"/>
          <w:szCs w:val="24"/>
        </w:rPr>
        <w:t xml:space="preserve">    </w:t>
      </w:r>
      <w:r>
        <w:rPr>
          <w:rFonts w:ascii="微软雅黑" w:eastAsia="微软雅黑" w:hAnsi="微软雅黑" w:hint="eastAsia"/>
          <w:sz w:val="21"/>
          <w:szCs w:val="21"/>
        </w:rPr>
        <w:t>清华大学教授、农业国际化咨询中心首席咨询师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房西苑</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清华紫光汇思通管理咨询公司首席咨询师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何志聪</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 xml:space="preserve"> </w:t>
      </w:r>
      <w:r>
        <w:rPr>
          <w:rFonts w:ascii="微软雅黑" w:eastAsia="微软雅黑" w:hAnsi="微软雅黑" w:cs="Times New Roman" w:hint="eastAsia"/>
          <w:color w:val="auto"/>
          <w:kern w:val="2"/>
          <w:sz w:val="21"/>
          <w:szCs w:val="21"/>
        </w:rPr>
        <w:t>中国证监会股权课题组成员，清华大学高级讲师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宋洪祥</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中国纳税筹划网总裁</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周骊晓</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知名资本运作专家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艾宝良</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知名品牌策划人</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栾</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b/>
          <w:color w:val="auto"/>
          <w:kern w:val="2"/>
          <w:sz w:val="24"/>
          <w:szCs w:val="24"/>
        </w:rPr>
        <w:t>帆</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 xml:space="preserve"> </w:t>
      </w:r>
      <w:r>
        <w:rPr>
          <w:rFonts w:ascii="微软雅黑" w:eastAsia="微软雅黑" w:hAnsi="微软雅黑" w:cs="Times New Roman" w:hint="eastAsia"/>
          <w:color w:val="auto"/>
          <w:kern w:val="2"/>
          <w:sz w:val="21"/>
          <w:szCs w:val="21"/>
        </w:rPr>
        <w:t>中央电视台</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巴曙松</w:t>
      </w:r>
      <w:r>
        <w:rPr>
          <w:rFonts w:ascii="微软雅黑" w:eastAsia="微软雅黑" w:hAnsi="微软雅黑" w:cs="Times New Roman" w:hint="eastAsia"/>
          <w:color w:val="auto"/>
          <w:kern w:val="2"/>
          <w:sz w:val="24"/>
          <w:szCs w:val="24"/>
        </w:rPr>
        <w:t xml:space="preserve">    </w:t>
      </w:r>
      <w:hyperlink r:id="rId9" w:tooltip="关于巴曙松老师的授课评价" w:history="1"/>
      <w:r>
        <w:rPr>
          <w:rFonts w:ascii="微软雅黑" w:eastAsia="微软雅黑" w:hAnsi="微软雅黑" w:cs="Times New Roman"/>
          <w:color w:val="auto"/>
          <w:kern w:val="2"/>
          <w:sz w:val="21"/>
          <w:szCs w:val="21"/>
        </w:rPr>
        <w:t>国务院发展研究中心金融研究所副所长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祁</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b/>
          <w:color w:val="auto"/>
          <w:kern w:val="2"/>
          <w:sz w:val="24"/>
          <w:szCs w:val="24"/>
        </w:rPr>
        <w:t>斌</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中国证监会</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lastRenderedPageBreak/>
        <w:t>李伏安</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中国银监会业务创新监管协作部</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智宗禅师</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普陀山佛教学院</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吴新华</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中国管理科学研究院领导科学研究所所长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李真顺</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中国著名演说家，语言教学专家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金正昆</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著名礼仪专家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郭</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b/>
          <w:color w:val="auto"/>
          <w:kern w:val="2"/>
          <w:sz w:val="24"/>
          <w:szCs w:val="24"/>
        </w:rPr>
        <w:t>驰</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国家行政学院教授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艾学蛟</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 xml:space="preserve"> </w:t>
      </w:r>
      <w:r>
        <w:rPr>
          <w:rFonts w:ascii="微软雅黑" w:eastAsia="微软雅黑" w:hAnsi="微软雅黑" w:cs="Times New Roman" w:hint="eastAsia"/>
          <w:color w:val="auto"/>
          <w:kern w:val="2"/>
          <w:sz w:val="21"/>
          <w:szCs w:val="21"/>
        </w:rPr>
        <w:t>著名危机管理专家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王汉武</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 xml:space="preserve">  </w:t>
      </w:r>
      <w:r>
        <w:rPr>
          <w:rFonts w:ascii="微软雅黑" w:eastAsia="微软雅黑" w:hAnsi="微软雅黑" w:cs="Times New Roman" w:hint="eastAsia"/>
          <w:color w:val="auto"/>
          <w:kern w:val="2"/>
          <w:sz w:val="21"/>
          <w:szCs w:val="21"/>
        </w:rPr>
        <w:t>中国最具影响力的</w:t>
      </w:r>
      <w:r>
        <w:rPr>
          <w:rFonts w:ascii="微软雅黑" w:eastAsia="微软雅黑" w:hAnsi="微软雅黑" w:cs="Times New Roman" w:hint="eastAsia"/>
          <w:color w:val="auto"/>
          <w:kern w:val="2"/>
          <w:sz w:val="21"/>
          <w:szCs w:val="21"/>
        </w:rPr>
        <w:t>30</w:t>
      </w:r>
      <w:r>
        <w:rPr>
          <w:rFonts w:ascii="微软雅黑" w:eastAsia="微软雅黑" w:hAnsi="微软雅黑" w:cs="Times New Roman" w:hint="eastAsia"/>
          <w:color w:val="auto"/>
          <w:kern w:val="2"/>
          <w:sz w:val="21"/>
          <w:szCs w:val="21"/>
        </w:rPr>
        <w:t>强培训讲师，</w:t>
      </w:r>
      <w:r>
        <w:rPr>
          <w:rFonts w:ascii="微软雅黑" w:eastAsia="微软雅黑" w:hAnsi="微软雅黑" w:cs="Times New Roman" w:hint="eastAsia"/>
          <w:color w:val="auto"/>
          <w:kern w:val="2"/>
          <w:sz w:val="21"/>
          <w:szCs w:val="21"/>
        </w:rPr>
        <w:t>T3</w:t>
      </w:r>
      <w:r>
        <w:rPr>
          <w:rFonts w:ascii="微软雅黑" w:eastAsia="微软雅黑" w:hAnsi="微软雅黑" w:cs="Times New Roman" w:hint="eastAsia"/>
          <w:color w:val="auto"/>
          <w:kern w:val="2"/>
          <w:sz w:val="21"/>
          <w:szCs w:val="21"/>
        </w:rPr>
        <w:t>经销商会议，</w:t>
      </w:r>
      <w:r>
        <w:rPr>
          <w:rFonts w:ascii="微软雅黑" w:eastAsia="微软雅黑" w:hAnsi="微软雅黑" w:cs="Times New Roman" w:hint="eastAsia"/>
          <w:color w:val="auto"/>
          <w:kern w:val="2"/>
          <w:sz w:val="21"/>
          <w:szCs w:val="21"/>
        </w:rPr>
        <w:t xml:space="preserve"> </w:t>
      </w:r>
      <w:r>
        <w:rPr>
          <w:rFonts w:ascii="微软雅黑" w:eastAsia="微软雅黑" w:hAnsi="微软雅黑" w:cs="Times New Roman" w:hint="eastAsia"/>
          <w:color w:val="auto"/>
          <w:kern w:val="2"/>
          <w:sz w:val="21"/>
          <w:szCs w:val="21"/>
        </w:rPr>
        <w:t>营销创始人</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刘凤军</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著名实战派品牌营销专家，中国经营报专家顾问团高级顾问，中央电视台广告部策略顾问</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Times New Roman" w:hint="eastAsia"/>
          <w:b/>
          <w:color w:val="auto"/>
          <w:kern w:val="2"/>
          <w:sz w:val="24"/>
          <w:szCs w:val="24"/>
        </w:rPr>
        <w:t>杨金波</w:t>
      </w:r>
      <w:r>
        <w:rPr>
          <w:rFonts w:ascii="微软雅黑" w:eastAsia="微软雅黑" w:hAnsi="微软雅黑" w:cs="Times New Roman" w:hint="eastAsia"/>
          <w:b/>
          <w:color w:val="auto"/>
          <w:kern w:val="2"/>
          <w:sz w:val="24"/>
          <w:szCs w:val="24"/>
        </w:rPr>
        <w:t xml:space="preserve"> </w:t>
      </w:r>
      <w:r>
        <w:rPr>
          <w:rFonts w:ascii="微软雅黑" w:eastAsia="微软雅黑" w:hAnsi="微软雅黑" w:cs="Times New Roman" w:hint="eastAsia"/>
          <w:color w:val="auto"/>
          <w:kern w:val="2"/>
          <w:sz w:val="24"/>
          <w:szCs w:val="24"/>
        </w:rPr>
        <w:t xml:space="preserve">   </w:t>
      </w:r>
      <w:r>
        <w:rPr>
          <w:rFonts w:ascii="微软雅黑" w:eastAsia="微软雅黑" w:hAnsi="微软雅黑" w:cs="Times New Roman" w:hint="eastAsia"/>
          <w:color w:val="auto"/>
          <w:kern w:val="2"/>
          <w:sz w:val="21"/>
          <w:szCs w:val="21"/>
        </w:rPr>
        <w:t>香港国际标准礼仪学院礼仪总监，首都精神文明办“文明礼仪讲师团”特聘讲师。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史</w:t>
      </w:r>
      <w:r>
        <w:rPr>
          <w:rFonts w:ascii="微软雅黑" w:eastAsia="微软雅黑" w:hAnsi="微软雅黑" w:hint="eastAsia"/>
          <w:b/>
          <w:sz w:val="24"/>
          <w:szCs w:val="24"/>
        </w:rPr>
        <w:t xml:space="preserve">  </w:t>
      </w:r>
      <w:r>
        <w:rPr>
          <w:rFonts w:ascii="微软雅黑" w:eastAsia="微软雅黑" w:hAnsi="微软雅黑" w:cs="宋体" w:hint="eastAsia"/>
          <w:b/>
          <w:sz w:val="24"/>
          <w:szCs w:val="24"/>
        </w:rPr>
        <w:t>炜</w:t>
      </w:r>
      <w:r>
        <w:rPr>
          <w:rFonts w:ascii="微软雅黑" w:eastAsia="微软雅黑" w:hAnsi="微软雅黑" w:cs="宋体" w:hint="eastAsia"/>
          <w:b/>
          <w:sz w:val="24"/>
          <w:szCs w:val="24"/>
        </w:rPr>
        <w:t xml:space="preserve">  </w:t>
      </w:r>
      <w:r>
        <w:rPr>
          <w:rFonts w:ascii="微软雅黑" w:eastAsia="微软雅黑" w:hAnsi="微软雅黑" w:cs="宋体" w:hint="eastAsia"/>
          <w:b/>
          <w:sz w:val="21"/>
          <w:szCs w:val="21"/>
        </w:rPr>
        <w:t xml:space="preserve">  </w:t>
      </w:r>
      <w:r>
        <w:rPr>
          <w:rFonts w:ascii="微软雅黑" w:eastAsia="微软雅黑" w:hAnsi="微软雅黑" w:cs="宋体" w:hint="eastAsia"/>
          <w:sz w:val="21"/>
          <w:szCs w:val="21"/>
        </w:rPr>
        <w:t>国务院发改委经济体制与管理研究所研究员，产业研究室主任</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卞华舵</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中科招商基金管理公司董事合伙人</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石齐平</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香港凤凰卫视时事评论员，香港中文大学及亚太研究所研究员</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王国刚</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中国社科院金融研究所副所长、教授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雎国余</w:t>
      </w:r>
      <w:r>
        <w:rPr>
          <w:rFonts w:ascii="微软雅黑" w:eastAsia="微软雅黑" w:hAnsi="微软雅黑" w:cs="宋体" w:hint="eastAsia"/>
          <w:b/>
          <w:sz w:val="24"/>
          <w:szCs w:val="24"/>
        </w:rPr>
        <w:t xml:space="preserve"> </w:t>
      </w:r>
      <w:r>
        <w:rPr>
          <w:rFonts w:ascii="微软雅黑" w:eastAsia="微软雅黑" w:hAnsi="微软雅黑" w:cs="宋体" w:hint="eastAsia"/>
          <w:b/>
          <w:sz w:val="21"/>
          <w:szCs w:val="21"/>
        </w:rPr>
        <w:t xml:space="preserve">   </w:t>
      </w:r>
      <w:r>
        <w:rPr>
          <w:rFonts w:ascii="微软雅黑" w:eastAsia="微软雅黑" w:hAnsi="微软雅黑" w:cs="宋体" w:hint="eastAsia"/>
          <w:sz w:val="21"/>
          <w:szCs w:val="21"/>
        </w:rPr>
        <w:t>原北京大学经管院常务副院长、教授、博导、著名经济学家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李　肃</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和君创业研究咨询总裁，研究员，我国著名的管理咨询专家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乔志杰</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永安信金融服务机构董事长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陆　德</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著名金融领域专家，享受国务院特殊津贴，国家开发银行顾委会主席</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李玲瑶</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著名投资家，美籍华人，美国马里兰大学博士，北京大学国际金融研究员</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刘福垣</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宏观经济研究院副院长兼任经济体制与管理研究所所长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冯志坚</w:t>
      </w:r>
      <w:r>
        <w:rPr>
          <w:rFonts w:ascii="微软雅黑" w:eastAsia="微软雅黑" w:hAnsi="微软雅黑" w:cs="宋体" w:hint="eastAsia"/>
          <w:b/>
          <w:sz w:val="24"/>
          <w:szCs w:val="24"/>
        </w:rPr>
        <w:t xml:space="preserve">   </w:t>
      </w:r>
      <w:r>
        <w:rPr>
          <w:rFonts w:ascii="微软雅黑" w:eastAsia="微软雅黑" w:hAnsi="微软雅黑" w:cs="宋体" w:hint="eastAsia"/>
          <w:b/>
          <w:sz w:val="21"/>
          <w:szCs w:val="21"/>
        </w:rPr>
        <w:t xml:space="preserve"> </w:t>
      </w:r>
      <w:r>
        <w:rPr>
          <w:rFonts w:ascii="微软雅黑" w:eastAsia="微软雅黑" w:hAnsi="微软雅黑" w:cs="宋体" w:hint="eastAsia"/>
          <w:sz w:val="21"/>
          <w:szCs w:val="21"/>
        </w:rPr>
        <w:t>香港联合交易所前副主席</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关立勋</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北京语言大学教授，北京文博雅文化艺术研究院院长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李慰民</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中国光大控股首席经济学家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爱新觉罗</w:t>
      </w:r>
      <w:r>
        <w:rPr>
          <w:rFonts w:ascii="微软雅黑" w:eastAsia="微软雅黑" w:hAnsi="微软雅黑" w:hint="eastAsia"/>
          <w:b/>
          <w:sz w:val="24"/>
          <w:szCs w:val="24"/>
        </w:rPr>
        <w:t>.</w:t>
      </w:r>
      <w:r>
        <w:rPr>
          <w:rFonts w:ascii="微软雅黑" w:eastAsia="微软雅黑" w:hAnsi="微软雅黑" w:cs="宋体" w:hint="eastAsia"/>
          <w:b/>
          <w:sz w:val="24"/>
          <w:szCs w:val="24"/>
        </w:rPr>
        <w:t>启翊</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元艺术投资机构总裁，颐和资本管理公司创始人</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高潮生</w:t>
      </w:r>
      <w:r>
        <w:rPr>
          <w:rFonts w:ascii="微软雅黑" w:eastAsia="微软雅黑" w:hAnsi="微软雅黑" w:cs="宋体" w:hint="eastAsia"/>
          <w:b/>
          <w:sz w:val="24"/>
          <w:szCs w:val="24"/>
        </w:rPr>
        <w:t xml:space="preserve">   </w:t>
      </w:r>
      <w:r>
        <w:rPr>
          <w:rFonts w:ascii="微软雅黑" w:eastAsia="微软雅黑" w:hAnsi="微软雅黑" w:cs="宋体" w:hint="eastAsia"/>
          <w:b/>
          <w:sz w:val="21"/>
          <w:szCs w:val="21"/>
        </w:rPr>
        <w:t xml:space="preserve"> </w:t>
      </w:r>
      <w:r>
        <w:rPr>
          <w:rFonts w:ascii="微软雅黑" w:eastAsia="微软雅黑" w:hAnsi="微软雅黑" w:cs="宋体" w:hint="eastAsia"/>
          <w:sz w:val="21"/>
          <w:szCs w:val="21"/>
        </w:rPr>
        <w:t>英国斯罗德投资公司（</w:t>
      </w:r>
      <w:r>
        <w:rPr>
          <w:rFonts w:ascii="微软雅黑" w:eastAsia="微软雅黑" w:hAnsi="微软雅黑"/>
          <w:sz w:val="21"/>
          <w:szCs w:val="21"/>
        </w:rPr>
        <w:t>Schroders</w:t>
      </w:r>
      <w:r>
        <w:rPr>
          <w:rFonts w:ascii="微软雅黑" w:eastAsia="微软雅黑" w:hAnsi="微软雅黑" w:cs="宋体" w:hint="eastAsia"/>
          <w:sz w:val="21"/>
          <w:szCs w:val="21"/>
        </w:rPr>
        <w:t>）董事总经理及中国总裁</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许洪才</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首都经济贸易</w:t>
      </w:r>
      <w:r>
        <w:rPr>
          <w:rFonts w:ascii="微软雅黑" w:eastAsia="微软雅黑" w:hAnsi="微软雅黑" w:cs="宋体" w:hint="eastAsia"/>
          <w:sz w:val="21"/>
          <w:szCs w:val="21"/>
        </w:rPr>
        <w:t>大学金融学院教授、证劵期货研究中心主任</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翟山鹰</w:t>
      </w:r>
      <w:r>
        <w:rPr>
          <w:rFonts w:ascii="微软雅黑" w:eastAsia="微软雅黑" w:hAnsi="微软雅黑" w:cs="宋体" w:hint="eastAsia"/>
          <w:b/>
          <w:sz w:val="24"/>
          <w:szCs w:val="24"/>
        </w:rPr>
        <w:t xml:space="preserve"> </w:t>
      </w:r>
      <w:r>
        <w:rPr>
          <w:rFonts w:ascii="微软雅黑" w:eastAsia="微软雅黑" w:hAnsi="微软雅黑" w:cs="宋体" w:hint="eastAsia"/>
          <w:b/>
          <w:sz w:val="21"/>
          <w:szCs w:val="21"/>
        </w:rPr>
        <w:t xml:space="preserve">   </w:t>
      </w:r>
      <w:r>
        <w:rPr>
          <w:rFonts w:ascii="微软雅黑" w:eastAsia="微软雅黑" w:hAnsi="微软雅黑" w:cs="宋体" w:hint="eastAsia"/>
          <w:sz w:val="21"/>
          <w:szCs w:val="21"/>
        </w:rPr>
        <w:t>建银国际（中国）公司（建行全资子公司）的董事</w:t>
      </w:r>
      <w:r>
        <w:rPr>
          <w:rFonts w:ascii="微软雅黑" w:eastAsia="微软雅黑" w:hAnsi="微软雅黑"/>
          <w:sz w:val="21"/>
          <w:szCs w:val="21"/>
        </w:rPr>
        <w:t>/</w:t>
      </w:r>
      <w:r>
        <w:rPr>
          <w:rFonts w:ascii="微软雅黑" w:eastAsia="微软雅黑" w:hAnsi="微软雅黑" w:cs="宋体" w:hint="eastAsia"/>
          <w:sz w:val="21"/>
          <w:szCs w:val="21"/>
        </w:rPr>
        <w:t>投行部总裁</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宋体" w:hint="eastAsia"/>
          <w:b/>
          <w:sz w:val="24"/>
          <w:szCs w:val="24"/>
        </w:rPr>
        <w:t>潘朝金</w:t>
      </w:r>
      <w:r>
        <w:rPr>
          <w:rFonts w:ascii="微软雅黑" w:eastAsia="微软雅黑" w:hAnsi="微软雅黑" w:cs="宋体" w:hint="eastAsia"/>
          <w:b/>
          <w:sz w:val="24"/>
          <w:szCs w:val="24"/>
        </w:rPr>
        <w:t xml:space="preserve">    </w:t>
      </w:r>
      <w:r>
        <w:rPr>
          <w:rFonts w:ascii="微软雅黑" w:eastAsia="微软雅黑" w:hAnsi="微软雅黑" w:cs="宋体" w:hint="eastAsia"/>
          <w:sz w:val="21"/>
          <w:szCs w:val="21"/>
        </w:rPr>
        <w:t>中美嘉伦国际咨询（北京）有限公司总裁</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黑体" w:hint="eastAsia"/>
          <w:b/>
          <w:bCs/>
          <w:sz w:val="24"/>
          <w:szCs w:val="24"/>
        </w:rPr>
        <w:t>顾云昌</w:t>
      </w:r>
      <w:r>
        <w:rPr>
          <w:rFonts w:ascii="微软雅黑" w:eastAsia="微软雅黑" w:hAnsi="微软雅黑" w:cs="黑体"/>
          <w:sz w:val="24"/>
          <w:szCs w:val="24"/>
        </w:rPr>
        <w:t xml:space="preserve"> </w:t>
      </w:r>
      <w:r>
        <w:rPr>
          <w:rFonts w:ascii="微软雅黑" w:eastAsia="微软雅黑" w:hAnsi="微软雅黑" w:cs="黑体" w:hint="eastAsia"/>
          <w:sz w:val="24"/>
          <w:szCs w:val="24"/>
        </w:rPr>
        <w:t xml:space="preserve">   </w:t>
      </w:r>
      <w:r>
        <w:rPr>
          <w:rFonts w:ascii="微软雅黑" w:eastAsia="微软雅黑" w:hAnsi="微软雅黑" w:cs="黑体" w:hint="eastAsia"/>
          <w:sz w:val="21"/>
          <w:szCs w:val="21"/>
        </w:rPr>
        <w:t>中国房地产及住宅研究会副会长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黑体" w:hint="eastAsia"/>
          <w:b/>
          <w:bCs/>
          <w:sz w:val="24"/>
          <w:szCs w:val="24"/>
        </w:rPr>
        <w:lastRenderedPageBreak/>
        <w:t>董</w:t>
      </w:r>
      <w:r>
        <w:rPr>
          <w:rFonts w:ascii="微软雅黑" w:eastAsia="微软雅黑" w:hAnsi="微软雅黑" w:cs="黑体"/>
          <w:b/>
          <w:bCs/>
          <w:sz w:val="24"/>
          <w:szCs w:val="24"/>
        </w:rPr>
        <w:t xml:space="preserve">  </w:t>
      </w:r>
      <w:r>
        <w:rPr>
          <w:rFonts w:ascii="微软雅黑" w:eastAsia="微软雅黑" w:hAnsi="微软雅黑" w:cs="黑体" w:hint="eastAsia"/>
          <w:b/>
          <w:bCs/>
          <w:sz w:val="24"/>
          <w:szCs w:val="24"/>
        </w:rPr>
        <w:t>藩</w:t>
      </w:r>
      <w:r>
        <w:rPr>
          <w:rFonts w:ascii="微软雅黑" w:eastAsia="微软雅黑" w:hAnsi="微软雅黑" w:cs="黑体"/>
          <w:sz w:val="24"/>
          <w:szCs w:val="24"/>
        </w:rPr>
        <w:t xml:space="preserve"> </w:t>
      </w:r>
      <w:r>
        <w:rPr>
          <w:rFonts w:ascii="微软雅黑" w:eastAsia="微软雅黑" w:hAnsi="微软雅黑" w:cs="黑体" w:hint="eastAsia"/>
          <w:sz w:val="24"/>
          <w:szCs w:val="24"/>
        </w:rPr>
        <w:t xml:space="preserve">  </w:t>
      </w:r>
      <w:r>
        <w:rPr>
          <w:rFonts w:ascii="微软雅黑" w:eastAsia="微软雅黑" w:hAnsi="微软雅黑" w:cs="黑体" w:hint="eastAsia"/>
          <w:sz w:val="21"/>
          <w:szCs w:val="21"/>
        </w:rPr>
        <w:t xml:space="preserve"> </w:t>
      </w:r>
      <w:r>
        <w:rPr>
          <w:rFonts w:ascii="微软雅黑" w:eastAsia="微软雅黑" w:hAnsi="微软雅黑" w:cs="黑体" w:hint="eastAsia"/>
          <w:sz w:val="21"/>
          <w:szCs w:val="21"/>
        </w:rPr>
        <w:t>北京师范大学房地产研究中心主任</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黑体" w:hint="eastAsia"/>
          <w:b/>
          <w:bCs/>
          <w:sz w:val="24"/>
          <w:szCs w:val="24"/>
        </w:rPr>
        <w:t>李</w:t>
      </w:r>
      <w:r>
        <w:rPr>
          <w:rFonts w:ascii="微软雅黑" w:eastAsia="微软雅黑" w:hAnsi="微软雅黑" w:cs="黑体"/>
          <w:b/>
          <w:bCs/>
          <w:sz w:val="24"/>
          <w:szCs w:val="24"/>
        </w:rPr>
        <w:t xml:space="preserve">  </w:t>
      </w:r>
      <w:r>
        <w:rPr>
          <w:rFonts w:ascii="微软雅黑" w:eastAsia="微软雅黑" w:hAnsi="微软雅黑" w:cs="黑体" w:hint="eastAsia"/>
          <w:b/>
          <w:bCs/>
          <w:sz w:val="24"/>
          <w:szCs w:val="24"/>
        </w:rPr>
        <w:t>忠</w:t>
      </w:r>
      <w:r>
        <w:rPr>
          <w:rFonts w:ascii="微软雅黑" w:eastAsia="微软雅黑" w:hAnsi="微软雅黑" w:cs="黑体"/>
          <w:sz w:val="24"/>
          <w:szCs w:val="24"/>
        </w:rPr>
        <w:t xml:space="preserve"> </w:t>
      </w:r>
      <w:r>
        <w:rPr>
          <w:rFonts w:ascii="微软雅黑" w:eastAsia="微软雅黑" w:hAnsi="微软雅黑" w:cs="黑体" w:hint="eastAsia"/>
          <w:sz w:val="24"/>
          <w:szCs w:val="24"/>
        </w:rPr>
        <w:t xml:space="preserve">  </w:t>
      </w:r>
      <w:r>
        <w:rPr>
          <w:rFonts w:ascii="微软雅黑" w:eastAsia="微软雅黑" w:hAnsi="微软雅黑" w:cs="黑体" w:hint="eastAsia"/>
          <w:sz w:val="21"/>
          <w:szCs w:val="21"/>
        </w:rPr>
        <w:t xml:space="preserve"> </w:t>
      </w:r>
      <w:r>
        <w:rPr>
          <w:rFonts w:ascii="微软雅黑" w:eastAsia="微软雅黑" w:hAnsi="微软雅黑" w:cs="黑体" w:hint="eastAsia"/>
          <w:sz w:val="21"/>
          <w:szCs w:val="21"/>
        </w:rPr>
        <w:t>华高莱斯国际地产顾问有限公司（北京区）董事总经理</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黑体" w:hint="eastAsia"/>
          <w:b/>
          <w:bCs/>
          <w:sz w:val="24"/>
          <w:szCs w:val="24"/>
        </w:rPr>
        <w:t>孟晓苏</w:t>
      </w:r>
      <w:r>
        <w:rPr>
          <w:rFonts w:ascii="微软雅黑" w:eastAsia="微软雅黑" w:hAnsi="微软雅黑" w:cs="黑体"/>
          <w:sz w:val="24"/>
          <w:szCs w:val="24"/>
        </w:rPr>
        <w:t xml:space="preserve"> </w:t>
      </w:r>
      <w:r>
        <w:rPr>
          <w:rFonts w:ascii="微软雅黑" w:eastAsia="微软雅黑" w:hAnsi="微软雅黑" w:cs="黑体" w:hint="eastAsia"/>
          <w:sz w:val="24"/>
          <w:szCs w:val="24"/>
        </w:rPr>
        <w:t xml:space="preserve">   </w:t>
      </w:r>
      <w:r>
        <w:rPr>
          <w:rFonts w:ascii="微软雅黑" w:eastAsia="微软雅黑" w:hAnsi="微软雅黑" w:cs="黑体" w:hint="eastAsia"/>
          <w:sz w:val="21"/>
          <w:szCs w:val="21"/>
        </w:rPr>
        <w:t>中房集团总裁、理事长；兼任幸福人寿保险股份有限公司董事长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黑体" w:hint="eastAsia"/>
          <w:b/>
          <w:bCs/>
          <w:sz w:val="24"/>
          <w:szCs w:val="24"/>
        </w:rPr>
        <w:t>许大绚</w:t>
      </w:r>
      <w:r>
        <w:rPr>
          <w:rFonts w:ascii="微软雅黑" w:eastAsia="微软雅黑" w:hAnsi="微软雅黑" w:cs="黑体"/>
          <w:sz w:val="24"/>
          <w:szCs w:val="24"/>
        </w:rPr>
        <w:t xml:space="preserve"> </w:t>
      </w:r>
      <w:r>
        <w:rPr>
          <w:rFonts w:ascii="微软雅黑" w:eastAsia="微软雅黑" w:hAnsi="微软雅黑" w:cs="黑体" w:hint="eastAsia"/>
          <w:sz w:val="24"/>
          <w:szCs w:val="24"/>
        </w:rPr>
        <w:t xml:space="preserve">   </w:t>
      </w:r>
      <w:r>
        <w:rPr>
          <w:rFonts w:ascii="微软雅黑" w:eastAsia="微软雅黑" w:hAnsi="微软雅黑" w:cs="黑体" w:hint="eastAsia"/>
          <w:sz w:val="21"/>
          <w:szCs w:val="21"/>
        </w:rPr>
        <w:t>贝尔高林国际（香港）有限公司总裁</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黑体" w:hint="eastAsia"/>
          <w:b/>
          <w:bCs/>
          <w:sz w:val="24"/>
          <w:szCs w:val="24"/>
        </w:rPr>
        <w:t>冯仕勋</w:t>
      </w:r>
      <w:r>
        <w:rPr>
          <w:rFonts w:ascii="微软雅黑" w:eastAsia="微软雅黑" w:hAnsi="微软雅黑" w:cs="黑体"/>
          <w:b/>
          <w:bCs/>
          <w:sz w:val="24"/>
          <w:szCs w:val="24"/>
        </w:rPr>
        <w:t xml:space="preserve"> </w:t>
      </w:r>
      <w:r>
        <w:rPr>
          <w:rFonts w:ascii="微软雅黑" w:eastAsia="微软雅黑" w:hAnsi="微软雅黑" w:cs="黑体" w:hint="eastAsia"/>
          <w:sz w:val="24"/>
          <w:szCs w:val="24"/>
        </w:rPr>
        <w:t xml:space="preserve">   </w:t>
      </w:r>
      <w:r>
        <w:rPr>
          <w:rFonts w:ascii="微软雅黑" w:eastAsia="微软雅黑" w:hAnsi="微软雅黑" w:cs="黑体" w:hint="eastAsia"/>
          <w:sz w:val="21"/>
          <w:szCs w:val="21"/>
        </w:rPr>
        <w:t>香港地产界专家、香港地产协会秘书长，南京国际广场购物中心总经理</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cs="黑体" w:hint="eastAsia"/>
          <w:b/>
          <w:bCs/>
          <w:sz w:val="24"/>
          <w:szCs w:val="24"/>
        </w:rPr>
        <w:t>张</w:t>
      </w:r>
      <w:r>
        <w:rPr>
          <w:rFonts w:ascii="微软雅黑" w:eastAsia="微软雅黑" w:hAnsi="微软雅黑" w:cs="黑体"/>
          <w:b/>
          <w:bCs/>
          <w:sz w:val="24"/>
          <w:szCs w:val="24"/>
        </w:rPr>
        <w:t xml:space="preserve">  </w:t>
      </w:r>
      <w:r>
        <w:rPr>
          <w:rFonts w:ascii="微软雅黑" w:eastAsia="微软雅黑" w:hAnsi="微软雅黑" w:cs="黑体" w:hint="eastAsia"/>
          <w:b/>
          <w:bCs/>
          <w:sz w:val="24"/>
          <w:szCs w:val="24"/>
        </w:rPr>
        <w:t>斌</w:t>
      </w:r>
      <w:r>
        <w:rPr>
          <w:rFonts w:ascii="微软雅黑" w:eastAsia="微软雅黑" w:hAnsi="微软雅黑" w:cs="黑体"/>
          <w:b/>
          <w:bCs/>
          <w:sz w:val="24"/>
          <w:szCs w:val="24"/>
        </w:rPr>
        <w:t xml:space="preserve"> </w:t>
      </w:r>
      <w:r>
        <w:rPr>
          <w:rFonts w:ascii="微软雅黑" w:eastAsia="微软雅黑" w:hAnsi="微软雅黑" w:cs="黑体" w:hint="eastAsia"/>
          <w:sz w:val="24"/>
          <w:szCs w:val="24"/>
        </w:rPr>
        <w:t xml:space="preserve">   </w:t>
      </w:r>
      <w:r>
        <w:rPr>
          <w:rFonts w:ascii="微软雅黑" w:eastAsia="微软雅黑" w:hAnsi="微软雅黑" w:cs="黑体" w:hint="eastAsia"/>
          <w:sz w:val="21"/>
          <w:szCs w:val="21"/>
        </w:rPr>
        <w:t>美国项目管理协会会员</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刘红松</w:t>
      </w:r>
      <w:r>
        <w:rPr>
          <w:rFonts w:ascii="微软雅黑" w:eastAsia="微软雅黑" w:hAnsi="微软雅黑" w:hint="eastAsia"/>
          <w:sz w:val="24"/>
          <w:szCs w:val="24"/>
        </w:rPr>
        <w:t xml:space="preserve">    </w:t>
      </w:r>
      <w:r>
        <w:rPr>
          <w:rFonts w:ascii="微软雅黑" w:eastAsia="微软雅黑" w:hAnsi="微软雅黑" w:hint="eastAsia"/>
          <w:sz w:val="21"/>
          <w:szCs w:val="21"/>
        </w:rPr>
        <w:t>中国孙子兵法应用研究中心首席专家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许晓平</w:t>
      </w:r>
      <w:r>
        <w:rPr>
          <w:rFonts w:ascii="微软雅黑" w:eastAsia="微软雅黑" w:hAnsi="微软雅黑" w:hint="eastAsia"/>
          <w:sz w:val="24"/>
          <w:szCs w:val="24"/>
        </w:rPr>
        <w:t xml:space="preserve">    </w:t>
      </w:r>
      <w:r>
        <w:rPr>
          <w:rFonts w:ascii="微软雅黑" w:eastAsia="微软雅黑" w:hAnsi="微软雅黑" w:hint="eastAsia"/>
          <w:sz w:val="21"/>
          <w:szCs w:val="21"/>
        </w:rPr>
        <w:t>国家行政学院领导人员考试测评研究中心主任、教授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刘启明</w:t>
      </w:r>
      <w:r>
        <w:rPr>
          <w:rFonts w:ascii="微软雅黑" w:eastAsia="微软雅黑" w:hAnsi="微软雅黑" w:hint="eastAsia"/>
          <w:b/>
          <w:sz w:val="24"/>
          <w:szCs w:val="24"/>
        </w:rPr>
        <w:t xml:space="preserve">    </w:t>
      </w:r>
      <w:r>
        <w:rPr>
          <w:rFonts w:ascii="微软雅黑" w:eastAsia="微软雅黑" w:hAnsi="微软雅黑" w:hint="eastAsia"/>
          <w:sz w:val="21"/>
          <w:szCs w:val="21"/>
        </w:rPr>
        <w:t>北京凯诺斯管理咨询有限公司总裁</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刘再煊</w:t>
      </w:r>
      <w:r>
        <w:rPr>
          <w:rFonts w:ascii="微软雅黑" w:eastAsia="微软雅黑" w:hAnsi="微软雅黑" w:hint="eastAsia"/>
          <w:sz w:val="24"/>
          <w:szCs w:val="24"/>
        </w:rPr>
        <w:t xml:space="preserve">   </w:t>
      </w:r>
      <w:r>
        <w:rPr>
          <w:rFonts w:ascii="微软雅黑" w:eastAsia="微软雅黑" w:hAnsi="微软雅黑" w:hint="eastAsia"/>
          <w:sz w:val="21"/>
          <w:szCs w:val="21"/>
        </w:rPr>
        <w:t>《中国电子商务》总编，企业文化专家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汪大正</w:t>
      </w:r>
      <w:r>
        <w:rPr>
          <w:rFonts w:ascii="微软雅黑" w:eastAsia="微软雅黑" w:hAnsi="微软雅黑" w:hint="eastAsia"/>
          <w:sz w:val="24"/>
          <w:szCs w:val="24"/>
        </w:rPr>
        <w:t xml:space="preserve">    </w:t>
      </w:r>
      <w:r>
        <w:rPr>
          <w:rFonts w:ascii="微软雅黑" w:eastAsia="微软雅黑" w:hAnsi="微软雅黑" w:hint="eastAsia"/>
          <w:sz w:val="21"/>
          <w:szCs w:val="21"/>
        </w:rPr>
        <w:t>国内著名人力资源管理专家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周培玉</w:t>
      </w:r>
      <w:r>
        <w:rPr>
          <w:rFonts w:ascii="微软雅黑" w:eastAsia="微软雅黑" w:hAnsi="微软雅黑" w:hint="eastAsia"/>
          <w:sz w:val="24"/>
          <w:szCs w:val="24"/>
        </w:rPr>
        <w:t xml:space="preserve">    </w:t>
      </w:r>
      <w:r>
        <w:rPr>
          <w:rFonts w:ascii="微软雅黑" w:eastAsia="微软雅黑" w:hAnsi="微软雅黑" w:hint="eastAsia"/>
          <w:sz w:val="21"/>
          <w:szCs w:val="21"/>
        </w:rPr>
        <w:t>北京四维天成商务策划咨询中心主任</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戚聿东</w:t>
      </w:r>
      <w:r>
        <w:rPr>
          <w:rFonts w:ascii="微软雅黑" w:eastAsia="微软雅黑" w:hAnsi="微软雅黑" w:hint="eastAsia"/>
          <w:sz w:val="24"/>
          <w:szCs w:val="24"/>
        </w:rPr>
        <w:t xml:space="preserve">    </w:t>
      </w:r>
      <w:r>
        <w:rPr>
          <w:rFonts w:ascii="微软雅黑" w:eastAsia="微软雅黑" w:hAnsi="微软雅黑" w:hint="eastAsia"/>
          <w:sz w:val="21"/>
          <w:szCs w:val="21"/>
        </w:rPr>
        <w:t>首都经济贸易大学工商管理学院院长、教授、博导</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张　利</w:t>
      </w:r>
      <w:r>
        <w:rPr>
          <w:rFonts w:ascii="微软雅黑" w:eastAsia="微软雅黑" w:hAnsi="微软雅黑" w:hint="eastAsia"/>
          <w:sz w:val="24"/>
          <w:szCs w:val="24"/>
        </w:rPr>
        <w:t xml:space="preserve">    </w:t>
      </w:r>
      <w:r>
        <w:rPr>
          <w:rFonts w:ascii="微软雅黑" w:eastAsia="微软雅黑" w:hAnsi="微软雅黑" w:hint="eastAsia"/>
          <w:sz w:val="21"/>
          <w:szCs w:val="21"/>
        </w:rPr>
        <w:t>战略营销专家、企业经营模式研究专家</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于长滨</w:t>
      </w:r>
      <w:r>
        <w:rPr>
          <w:rFonts w:ascii="微软雅黑" w:eastAsia="微软雅黑" w:hAnsi="微软雅黑" w:hint="eastAsia"/>
          <w:sz w:val="24"/>
          <w:szCs w:val="24"/>
        </w:rPr>
        <w:t xml:space="preserve">    </w:t>
      </w:r>
      <w:r>
        <w:rPr>
          <w:rFonts w:ascii="微软雅黑" w:eastAsia="微软雅黑" w:hAnsi="微软雅黑" w:hint="eastAsia"/>
          <w:sz w:val="21"/>
          <w:szCs w:val="21"/>
        </w:rPr>
        <w:t>天津南开大学戈德进修学院副院长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许玉林</w:t>
      </w:r>
      <w:r>
        <w:rPr>
          <w:rFonts w:ascii="微软雅黑" w:eastAsia="微软雅黑" w:hAnsi="微软雅黑" w:hint="eastAsia"/>
          <w:sz w:val="24"/>
          <w:szCs w:val="24"/>
        </w:rPr>
        <w:t xml:space="preserve">    </w:t>
      </w:r>
      <w:r>
        <w:rPr>
          <w:rFonts w:ascii="微软雅黑" w:eastAsia="微软雅黑" w:hAnsi="微软雅黑" w:hint="eastAsia"/>
          <w:sz w:val="21"/>
          <w:szCs w:val="21"/>
        </w:rPr>
        <w:t>中国人民大学劳动人事学院教授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宋洪祥</w:t>
      </w:r>
      <w:r>
        <w:rPr>
          <w:rFonts w:ascii="微软雅黑" w:eastAsia="微软雅黑" w:hAnsi="微软雅黑" w:hint="eastAsia"/>
          <w:sz w:val="24"/>
          <w:szCs w:val="24"/>
        </w:rPr>
        <w:t xml:space="preserve">    </w:t>
      </w:r>
      <w:r>
        <w:rPr>
          <w:rFonts w:ascii="微软雅黑" w:eastAsia="微软雅黑" w:hAnsi="微软雅黑" w:hint="eastAsia"/>
          <w:sz w:val="21"/>
          <w:szCs w:val="21"/>
        </w:rPr>
        <w:t>著名税务专家，“中国纳税筹划网”总裁</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于晓非</w:t>
      </w:r>
      <w:r>
        <w:rPr>
          <w:rFonts w:ascii="微软雅黑" w:eastAsia="微软雅黑" w:hAnsi="微软雅黑" w:hint="eastAsia"/>
          <w:sz w:val="24"/>
          <w:szCs w:val="24"/>
        </w:rPr>
        <w:t xml:space="preserve">    </w:t>
      </w:r>
      <w:r>
        <w:rPr>
          <w:rFonts w:ascii="微软雅黑" w:eastAsia="微软雅黑" w:hAnsi="微软雅黑" w:hint="eastAsia"/>
          <w:sz w:val="21"/>
          <w:szCs w:val="21"/>
        </w:rPr>
        <w:t>著名佛教文化研究专家，中央党校教授</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王国玮</w:t>
      </w:r>
      <w:r>
        <w:rPr>
          <w:rFonts w:ascii="微软雅黑" w:eastAsia="微软雅黑" w:hAnsi="微软雅黑" w:hint="eastAsia"/>
          <w:sz w:val="24"/>
          <w:szCs w:val="24"/>
        </w:rPr>
        <w:t xml:space="preserve">    </w:t>
      </w:r>
      <w:r>
        <w:rPr>
          <w:rFonts w:ascii="微软雅黑" w:eastAsia="微软雅黑" w:hAnsi="微软雅黑" w:hint="eastAsia"/>
          <w:sz w:val="21"/>
          <w:szCs w:val="21"/>
        </w:rPr>
        <w:t>北京中医医院副院长</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臧日宏</w:t>
      </w:r>
      <w:r>
        <w:rPr>
          <w:rFonts w:ascii="微软雅黑" w:eastAsia="微软雅黑" w:hAnsi="微软雅黑" w:hint="eastAsia"/>
          <w:sz w:val="24"/>
          <w:szCs w:val="24"/>
        </w:rPr>
        <w:t xml:space="preserve">    </w:t>
      </w:r>
      <w:r>
        <w:rPr>
          <w:rFonts w:ascii="微软雅黑" w:eastAsia="微软雅黑" w:hAnsi="微软雅黑" w:hint="eastAsia"/>
          <w:sz w:val="21"/>
          <w:szCs w:val="21"/>
        </w:rPr>
        <w:t>中国农业大学经济管理学院教授、博导</w:t>
      </w:r>
    </w:p>
    <w:p w:rsidR="001E62ED" w:rsidRDefault="00FD48D1">
      <w:pPr>
        <w:pStyle w:val="a6"/>
        <w:numPr>
          <w:ilvl w:val="1"/>
          <w:numId w:val="7"/>
        </w:numPr>
        <w:spacing w:before="0" w:beforeAutospacing="0" w:after="0" w:afterAutospacing="0" w:line="440" w:lineRule="exact"/>
        <w:ind w:left="1202"/>
        <w:rPr>
          <w:rFonts w:ascii="微软雅黑" w:eastAsia="微软雅黑" w:hAnsi="微软雅黑" w:cs="Times New Roman"/>
          <w:color w:val="auto"/>
          <w:kern w:val="2"/>
          <w:sz w:val="21"/>
          <w:szCs w:val="21"/>
        </w:rPr>
      </w:pPr>
      <w:r>
        <w:rPr>
          <w:rFonts w:ascii="微软雅黑" w:eastAsia="微软雅黑" w:hAnsi="微软雅黑" w:hint="eastAsia"/>
          <w:b/>
          <w:sz w:val="24"/>
          <w:szCs w:val="24"/>
        </w:rPr>
        <w:t>孙立群</w:t>
      </w:r>
      <w:r>
        <w:rPr>
          <w:rFonts w:ascii="微软雅黑" w:eastAsia="微软雅黑" w:hAnsi="微软雅黑" w:hint="eastAsia"/>
          <w:sz w:val="24"/>
          <w:szCs w:val="24"/>
        </w:rPr>
        <w:t xml:space="preserve">    </w:t>
      </w:r>
      <w:r>
        <w:rPr>
          <w:rFonts w:ascii="微软雅黑" w:eastAsia="微软雅黑" w:hAnsi="微软雅黑" w:hint="eastAsia"/>
          <w:sz w:val="21"/>
          <w:szCs w:val="21"/>
        </w:rPr>
        <w:t>南开大学历史系教授、博导、央视“百家讲堂”嘉宾</w:t>
      </w:r>
    </w:p>
    <w:p w:rsidR="001E62ED" w:rsidRDefault="001E62ED">
      <w:pPr>
        <w:pStyle w:val="a6"/>
        <w:spacing w:before="0" w:beforeAutospacing="0" w:after="0" w:afterAutospacing="0" w:line="440" w:lineRule="exact"/>
        <w:rPr>
          <w:rFonts w:ascii="宋体" w:eastAsia="宋体" w:hAnsi="宋体" w:cs="Times New Roman"/>
          <w:color w:val="auto"/>
          <w:kern w:val="2"/>
          <w:sz w:val="21"/>
          <w:szCs w:val="21"/>
        </w:rPr>
      </w:pPr>
    </w:p>
    <w:p w:rsidR="001E62ED" w:rsidRDefault="00FD48D1">
      <w:pPr>
        <w:widowControl/>
        <w:spacing w:line="360" w:lineRule="exact"/>
        <w:jc w:val="left"/>
        <w:rPr>
          <w:rFonts w:ascii="宋体" w:hAnsi="宋体"/>
          <w:b/>
          <w:bCs/>
          <w:sz w:val="24"/>
        </w:rPr>
      </w:pPr>
      <w:r>
        <w:rPr>
          <w:rFonts w:ascii="宋体" w:hAnsi="宋体" w:hint="eastAsia"/>
          <w:b/>
          <w:bCs/>
          <w:color w:val="FF0000"/>
          <w:sz w:val="24"/>
        </w:rPr>
        <w:t>备注：</w:t>
      </w:r>
      <w:r>
        <w:rPr>
          <w:rFonts w:ascii="宋体" w:hAnsi="宋体" w:hint="eastAsia"/>
          <w:b/>
          <w:bCs/>
          <w:color w:val="000000"/>
          <w:sz w:val="24"/>
        </w:rPr>
        <w:t>讲师百分五十是清华大学在任教授或者曾经任职教授，百分之五十选择实战讲师，理论与实战相结合教学路线</w:t>
      </w:r>
      <w:r>
        <w:rPr>
          <w:rFonts w:ascii="宋体" w:hAnsi="宋体" w:hint="eastAsia"/>
          <w:b/>
          <w:bCs/>
          <w:sz w:val="24"/>
        </w:rPr>
        <w:t xml:space="preserve"> </w:t>
      </w:r>
      <w:r>
        <w:rPr>
          <w:rFonts w:ascii="宋体" w:hAnsi="宋体" w:hint="eastAsia"/>
          <w:b/>
          <w:bCs/>
          <w:sz w:val="24"/>
        </w:rPr>
        <w:t>，因老师时间变动，我们会调整讲课顺序，个别调整的师资会保证同一水平和级别。</w:t>
      </w:r>
    </w:p>
    <w:p w:rsidR="001E62ED" w:rsidRDefault="001E62ED">
      <w:pPr>
        <w:pStyle w:val="3"/>
        <w:snapToGrid w:val="0"/>
        <w:spacing w:line="360" w:lineRule="exact"/>
        <w:ind w:leftChars="0" w:left="0"/>
        <w:rPr>
          <w:rFonts w:ascii="宋体" w:hAnsi="宋体"/>
          <w:b/>
          <w:color w:val="800080"/>
          <w:sz w:val="30"/>
          <w:szCs w:val="30"/>
        </w:rPr>
      </w:pPr>
    </w:p>
    <w:p w:rsidR="001E62ED" w:rsidRDefault="00FD48D1">
      <w:pPr>
        <w:pStyle w:val="3"/>
        <w:snapToGrid w:val="0"/>
        <w:spacing w:line="360" w:lineRule="exact"/>
        <w:ind w:leftChars="0" w:left="0"/>
        <w:rPr>
          <w:rFonts w:ascii="宋体" w:hAnsi="宋体"/>
          <w:b/>
          <w:color w:val="800080"/>
          <w:sz w:val="30"/>
          <w:szCs w:val="30"/>
        </w:rPr>
      </w:pPr>
      <w:r>
        <w:rPr>
          <w:rFonts w:ascii="宋体" w:hAnsi="宋体" w:hint="eastAsia"/>
          <w:b/>
          <w:color w:val="800080"/>
          <w:sz w:val="30"/>
          <w:szCs w:val="30"/>
        </w:rPr>
        <w:t>九、【学费说明】</w:t>
      </w:r>
    </w:p>
    <w:p w:rsidR="001E62ED" w:rsidRDefault="00FD48D1">
      <w:pPr>
        <w:pStyle w:val="3"/>
        <w:numPr>
          <w:ilvl w:val="0"/>
          <w:numId w:val="8"/>
        </w:numPr>
        <w:snapToGrid w:val="0"/>
        <w:spacing w:line="360" w:lineRule="exact"/>
        <w:ind w:leftChars="0"/>
        <w:rPr>
          <w:rFonts w:ascii="宋体" w:hAnsi="宋体"/>
          <w:bCs/>
          <w:sz w:val="21"/>
          <w:szCs w:val="21"/>
        </w:rPr>
      </w:pPr>
      <w:r>
        <w:rPr>
          <w:rFonts w:ascii="宋体" w:hAnsi="宋体" w:hint="eastAsia"/>
          <w:b/>
          <w:sz w:val="24"/>
          <w:szCs w:val="24"/>
        </w:rPr>
        <w:t>学费：</w:t>
      </w:r>
      <w:r>
        <w:rPr>
          <w:rFonts w:ascii="宋体" w:hAnsi="宋体"/>
          <w:b/>
          <w:sz w:val="24"/>
          <w:szCs w:val="24"/>
        </w:rPr>
        <w:t xml:space="preserve">RMB </w:t>
      </w:r>
      <w:r>
        <w:rPr>
          <w:rFonts w:ascii="宋体" w:hAnsi="宋体" w:hint="eastAsia"/>
          <w:b/>
          <w:bCs/>
          <w:sz w:val="24"/>
          <w:szCs w:val="24"/>
          <w:u w:val="single"/>
        </w:rPr>
        <w:t>298</w:t>
      </w:r>
      <w:r>
        <w:rPr>
          <w:rFonts w:ascii="宋体" w:hAnsi="宋体"/>
          <w:b/>
          <w:bCs/>
          <w:sz w:val="24"/>
          <w:szCs w:val="24"/>
          <w:u w:val="single"/>
        </w:rPr>
        <w:t>00</w:t>
      </w:r>
      <w:r>
        <w:rPr>
          <w:rFonts w:ascii="宋体" w:hAnsi="宋体"/>
          <w:b/>
          <w:bCs/>
          <w:sz w:val="24"/>
          <w:szCs w:val="24"/>
        </w:rPr>
        <w:t xml:space="preserve"> </w:t>
      </w:r>
      <w:r>
        <w:rPr>
          <w:rFonts w:ascii="宋体" w:hAnsi="宋体" w:hint="eastAsia"/>
          <w:b/>
          <w:sz w:val="24"/>
          <w:szCs w:val="24"/>
        </w:rPr>
        <w:t>元／人【</w:t>
      </w:r>
      <w:r>
        <w:rPr>
          <w:rFonts w:ascii="宋体" w:hAnsi="宋体" w:hint="eastAsia"/>
          <w:bCs/>
          <w:sz w:val="24"/>
          <w:szCs w:val="24"/>
        </w:rPr>
        <w:t>报名费、教材费、讲义费、证书费、合影、通讯录等。】食宿自理，学校可以协助办理。</w:t>
      </w:r>
    </w:p>
    <w:p w:rsidR="001E62ED" w:rsidRDefault="001E62ED">
      <w:pPr>
        <w:pStyle w:val="a6"/>
        <w:spacing w:before="0" w:beforeAutospacing="0" w:after="0" w:afterAutospacing="0" w:line="600" w:lineRule="exact"/>
        <w:jc w:val="center"/>
        <w:rPr>
          <w:rFonts w:ascii="微软雅黑" w:eastAsia="微软雅黑" w:hAnsi="微软雅黑"/>
          <w:b/>
          <w:color w:val="FF0000"/>
          <w:sz w:val="44"/>
          <w:szCs w:val="44"/>
        </w:rPr>
      </w:pPr>
    </w:p>
    <w:p w:rsidR="001E62ED" w:rsidRDefault="001E62ED">
      <w:pPr>
        <w:pStyle w:val="a6"/>
        <w:spacing w:before="0" w:beforeAutospacing="0" w:after="0" w:afterAutospacing="0" w:line="600" w:lineRule="exact"/>
        <w:jc w:val="center"/>
        <w:rPr>
          <w:rFonts w:ascii="微软雅黑" w:eastAsia="微软雅黑" w:hAnsi="微软雅黑"/>
          <w:b/>
          <w:color w:val="FF0000"/>
          <w:sz w:val="44"/>
          <w:szCs w:val="44"/>
        </w:rPr>
      </w:pPr>
    </w:p>
    <w:p w:rsidR="001E62ED" w:rsidRDefault="001E62ED">
      <w:pPr>
        <w:pStyle w:val="a6"/>
        <w:spacing w:before="0" w:beforeAutospacing="0" w:after="0" w:afterAutospacing="0" w:line="600" w:lineRule="exact"/>
        <w:jc w:val="center"/>
        <w:rPr>
          <w:rFonts w:ascii="微软雅黑" w:eastAsia="微软雅黑" w:hAnsi="微软雅黑"/>
          <w:b/>
          <w:color w:val="FF0000"/>
          <w:sz w:val="44"/>
          <w:szCs w:val="44"/>
        </w:rPr>
      </w:pPr>
    </w:p>
    <w:p w:rsidR="001E62ED" w:rsidRDefault="00FD48D1">
      <w:pPr>
        <w:pStyle w:val="a6"/>
        <w:spacing w:before="0" w:beforeAutospacing="0" w:after="0" w:afterAutospacing="0" w:line="600" w:lineRule="exact"/>
        <w:jc w:val="center"/>
        <w:rPr>
          <w:rFonts w:ascii="微软雅黑" w:eastAsia="微软雅黑" w:hAnsi="微软雅黑"/>
          <w:b/>
          <w:color w:val="FF0000"/>
          <w:sz w:val="44"/>
          <w:szCs w:val="44"/>
        </w:rPr>
      </w:pPr>
      <w:r>
        <w:rPr>
          <w:rFonts w:ascii="微软雅黑" w:eastAsia="微软雅黑" w:hAnsi="微软雅黑" w:hint="eastAsia"/>
          <w:b/>
          <w:color w:val="FF0000"/>
          <w:sz w:val="44"/>
          <w:szCs w:val="44"/>
        </w:rPr>
        <w:t>清华大学高级经理人工商管理研修班</w:t>
      </w:r>
    </w:p>
    <w:p w:rsidR="001E62ED" w:rsidRDefault="00FD48D1">
      <w:pPr>
        <w:pStyle w:val="a6"/>
        <w:spacing w:before="0" w:beforeAutospacing="0" w:after="0" w:afterAutospacing="0" w:line="360" w:lineRule="exact"/>
        <w:jc w:val="center"/>
        <w:rPr>
          <w:rFonts w:ascii="微软雅黑" w:eastAsia="微软雅黑" w:hAnsi="微软雅黑"/>
          <w:b/>
          <w:sz w:val="32"/>
          <w:szCs w:val="32"/>
        </w:rPr>
      </w:pPr>
      <w:r>
        <w:rPr>
          <w:rFonts w:ascii="微软雅黑" w:eastAsia="微软雅黑" w:hAnsi="微软雅黑" w:hint="eastAsia"/>
          <w:b/>
          <w:sz w:val="32"/>
          <w:szCs w:val="32"/>
        </w:rPr>
        <w:t>报名申请表</w:t>
      </w:r>
    </w:p>
    <w:p w:rsidR="001E62ED" w:rsidRDefault="001E62ED">
      <w:pPr>
        <w:pStyle w:val="1"/>
        <w:ind w:left="943" w:firstLineChars="0" w:firstLine="0"/>
      </w:pPr>
    </w:p>
    <w:p w:rsidR="001E62ED" w:rsidRDefault="00FD48D1">
      <w:pPr>
        <w:rPr>
          <w:rFonts w:ascii="黑体" w:eastAsia="黑体" w:hAnsi="黑体"/>
          <w:color w:val="FF0000"/>
          <w:sz w:val="24"/>
        </w:rPr>
      </w:pPr>
      <w:r>
        <w:rPr>
          <w:rFonts w:ascii="黑体" w:eastAsia="黑体" w:hAnsi="黑体" w:hint="eastAsia"/>
          <w:color w:val="FF0000"/>
        </w:rPr>
        <w:t xml:space="preserve">     </w:t>
      </w:r>
      <w:r>
        <w:rPr>
          <w:rFonts w:ascii="黑体" w:eastAsia="黑体" w:hAnsi="黑体" w:hint="eastAsia"/>
          <w:color w:val="FF0000"/>
          <w:sz w:val="24"/>
        </w:rPr>
        <w:t>一、报名人信息</w:t>
      </w:r>
    </w:p>
    <w:p w:rsidR="001E62ED" w:rsidRDefault="00FD48D1">
      <w:pPr>
        <w:pStyle w:val="1"/>
        <w:numPr>
          <w:ilvl w:val="0"/>
          <w:numId w:val="9"/>
        </w:numPr>
        <w:ind w:firstLineChars="0"/>
      </w:pPr>
      <w:r>
        <w:rPr>
          <w:rFonts w:hint="eastAsia"/>
        </w:rPr>
        <w:t>中文名：</w:t>
      </w:r>
      <w:r>
        <w:rPr>
          <w:rFonts w:hint="eastAsia"/>
          <w:u w:val="single"/>
        </w:rPr>
        <w:t xml:space="preserve">                              </w:t>
      </w:r>
      <w:r>
        <w:rPr>
          <w:rFonts w:hint="eastAsia"/>
        </w:rPr>
        <w:t>中文名拼音：</w:t>
      </w:r>
      <w:r>
        <w:rPr>
          <w:rFonts w:hint="eastAsia"/>
          <w:u w:val="single"/>
        </w:rPr>
        <w:t xml:space="preserve">                              </w:t>
      </w:r>
    </w:p>
    <w:p w:rsidR="001E62ED" w:rsidRDefault="00FD48D1">
      <w:pPr>
        <w:pStyle w:val="1"/>
        <w:numPr>
          <w:ilvl w:val="0"/>
          <w:numId w:val="9"/>
        </w:numPr>
        <w:ind w:firstLineChars="0"/>
      </w:pPr>
      <w:r>
        <w:rPr>
          <w:rFonts w:hint="eastAsia"/>
        </w:rPr>
        <w:t>英文名（如有）：</w:t>
      </w:r>
      <w:r>
        <w:rPr>
          <w:rFonts w:hint="eastAsia"/>
          <w:u w:val="single"/>
        </w:rPr>
        <w:t xml:space="preserve">                       </w:t>
      </w:r>
      <w:r>
        <w:rPr>
          <w:rFonts w:hint="eastAsia"/>
        </w:rPr>
        <w:t>性别：</w:t>
      </w:r>
      <w:r>
        <w:rPr>
          <w:rFonts w:hint="eastAsia"/>
        </w:rPr>
        <w:t xml:space="preserve">        </w:t>
      </w:r>
      <w:r>
        <w:rPr>
          <w:rFonts w:hint="eastAsia"/>
        </w:rPr>
        <w:t>□</w:t>
      </w:r>
      <w:r>
        <w:rPr>
          <w:rFonts w:hint="eastAsia"/>
        </w:rPr>
        <w:t xml:space="preserve"> </w:t>
      </w:r>
      <w:r>
        <w:rPr>
          <w:rFonts w:hint="eastAsia"/>
        </w:rPr>
        <w:t>先生</w:t>
      </w:r>
      <w:r>
        <w:rPr>
          <w:rFonts w:hint="eastAsia"/>
        </w:rPr>
        <w:t xml:space="preserve">     </w:t>
      </w:r>
      <w:r>
        <w:rPr>
          <w:rFonts w:hint="eastAsia"/>
        </w:rPr>
        <w:t>□</w:t>
      </w:r>
      <w:r>
        <w:rPr>
          <w:rFonts w:hint="eastAsia"/>
        </w:rPr>
        <w:t xml:space="preserve"> </w:t>
      </w:r>
      <w:r>
        <w:rPr>
          <w:rFonts w:hint="eastAsia"/>
        </w:rPr>
        <w:t>女士</w:t>
      </w:r>
    </w:p>
    <w:p w:rsidR="001E62ED" w:rsidRDefault="00FD48D1">
      <w:pPr>
        <w:pStyle w:val="1"/>
        <w:numPr>
          <w:ilvl w:val="0"/>
          <w:numId w:val="9"/>
        </w:numPr>
        <w:ind w:firstLineChars="0"/>
      </w:pPr>
      <w:r>
        <w:rPr>
          <w:rFonts w:hint="eastAsia"/>
        </w:rPr>
        <w:t>国籍：</w:t>
      </w:r>
      <w:r>
        <w:rPr>
          <w:rFonts w:hint="eastAsia"/>
          <w:u w:val="single"/>
        </w:rPr>
        <w:t xml:space="preserve">                                </w:t>
      </w:r>
      <w:r>
        <w:rPr>
          <w:rFonts w:hint="eastAsia"/>
        </w:rPr>
        <w:t>出生日期：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E62ED" w:rsidRDefault="00FD48D1">
      <w:pPr>
        <w:pStyle w:val="1"/>
        <w:numPr>
          <w:ilvl w:val="0"/>
          <w:numId w:val="9"/>
        </w:numPr>
        <w:ind w:firstLineChars="0"/>
      </w:pPr>
      <w:r>
        <w:rPr>
          <w:rFonts w:hint="eastAsia"/>
        </w:rPr>
        <w:t>公司名称：</w:t>
      </w:r>
      <w:r>
        <w:rPr>
          <w:rFonts w:hint="eastAsia"/>
          <w:u w:val="single"/>
        </w:rPr>
        <w:t xml:space="preserve">                            </w:t>
      </w:r>
      <w:r>
        <w:rPr>
          <w:rFonts w:hint="eastAsia"/>
        </w:rPr>
        <w:t>职位或职衔：</w:t>
      </w:r>
      <w:r>
        <w:rPr>
          <w:rFonts w:hint="eastAsia"/>
          <w:u w:val="single"/>
        </w:rPr>
        <w:t xml:space="preserve">                              </w:t>
      </w:r>
    </w:p>
    <w:p w:rsidR="001E62ED" w:rsidRDefault="00FD48D1">
      <w:pPr>
        <w:pStyle w:val="1"/>
        <w:numPr>
          <w:ilvl w:val="0"/>
          <w:numId w:val="9"/>
        </w:numPr>
        <w:ind w:firstLineChars="0"/>
        <w:rPr>
          <w:u w:val="single"/>
        </w:rPr>
      </w:pPr>
      <w:r>
        <w:rPr>
          <w:rFonts w:hint="eastAsia"/>
        </w:rPr>
        <w:t>公司英文名称（如有）：</w:t>
      </w:r>
      <w:r>
        <w:rPr>
          <w:rFonts w:hint="eastAsia"/>
          <w:u w:val="single"/>
        </w:rPr>
        <w:t xml:space="preserve">                                                                  </w:t>
      </w:r>
    </w:p>
    <w:p w:rsidR="001E62ED" w:rsidRDefault="00FD48D1">
      <w:pPr>
        <w:pStyle w:val="1"/>
        <w:numPr>
          <w:ilvl w:val="0"/>
          <w:numId w:val="9"/>
        </w:numPr>
        <w:ind w:firstLineChars="0"/>
        <w:rPr>
          <w:u w:val="single"/>
        </w:rPr>
      </w:pPr>
      <w:r>
        <w:rPr>
          <w:rFonts w:hint="eastAsia"/>
        </w:rPr>
        <w:t>公司／组织地址：</w:t>
      </w:r>
      <w:r>
        <w:rPr>
          <w:rFonts w:hint="eastAsia"/>
          <w:u w:val="single"/>
        </w:rPr>
        <w:t xml:space="preserve">                                      </w:t>
      </w:r>
      <w:r>
        <w:rPr>
          <w:rFonts w:hint="eastAsia"/>
          <w:u w:val="single"/>
        </w:rPr>
        <w:t xml:space="preserve">                          </w:t>
      </w:r>
    </w:p>
    <w:p w:rsidR="001E62ED" w:rsidRDefault="00FD48D1">
      <w:pPr>
        <w:pStyle w:val="1"/>
        <w:numPr>
          <w:ilvl w:val="0"/>
          <w:numId w:val="9"/>
        </w:numPr>
        <w:ind w:firstLineChars="0"/>
      </w:pPr>
      <w:r>
        <w:rPr>
          <w:rFonts w:hint="eastAsia"/>
        </w:rPr>
        <w:t>国家／地区</w:t>
      </w:r>
      <w:r>
        <w:rPr>
          <w:rFonts w:hint="eastAsia"/>
        </w:rPr>
        <w:t xml:space="preserve">          </w:t>
      </w:r>
      <w:r>
        <w:rPr>
          <w:rFonts w:hint="eastAsia"/>
        </w:rPr>
        <w:t>省／市</w:t>
      </w:r>
      <w:r>
        <w:rPr>
          <w:rFonts w:hint="eastAsia"/>
        </w:rPr>
        <w:t xml:space="preserve">             </w:t>
      </w:r>
      <w:r>
        <w:rPr>
          <w:rFonts w:hint="eastAsia"/>
        </w:rPr>
        <w:t>街／路</w:t>
      </w:r>
      <w:r>
        <w:rPr>
          <w:rFonts w:hint="eastAsia"/>
        </w:rPr>
        <w:t xml:space="preserve">      </w:t>
      </w:r>
      <w:r>
        <w:rPr>
          <w:rFonts w:hint="eastAsia"/>
        </w:rPr>
        <w:t>邮政编码</w:t>
      </w:r>
    </w:p>
    <w:p w:rsidR="001E62ED" w:rsidRDefault="00FD48D1">
      <w:pPr>
        <w:pStyle w:val="1"/>
        <w:numPr>
          <w:ilvl w:val="0"/>
          <w:numId w:val="9"/>
        </w:numPr>
        <w:ind w:firstLineChars="0"/>
        <w:rPr>
          <w:u w:val="single"/>
        </w:rPr>
      </w:pPr>
      <w:r>
        <w:rPr>
          <w:rFonts w:hint="eastAsia"/>
        </w:rPr>
        <w:t>公司／组织电话：</w:t>
      </w:r>
      <w:r>
        <w:rPr>
          <w:rFonts w:hint="eastAsia"/>
          <w:u w:val="single"/>
        </w:rPr>
        <w:t xml:space="preserve">                       </w:t>
      </w:r>
      <w:r>
        <w:rPr>
          <w:rFonts w:hint="eastAsia"/>
        </w:rPr>
        <w:t>传真：</w:t>
      </w:r>
      <w:r>
        <w:rPr>
          <w:rFonts w:hint="eastAsia"/>
          <w:u w:val="single"/>
        </w:rPr>
        <w:t xml:space="preserve">                                   </w:t>
      </w:r>
    </w:p>
    <w:p w:rsidR="001E62ED" w:rsidRDefault="00FD48D1">
      <w:pPr>
        <w:pStyle w:val="1"/>
        <w:numPr>
          <w:ilvl w:val="0"/>
          <w:numId w:val="9"/>
        </w:numPr>
        <w:ind w:firstLineChars="0"/>
        <w:rPr>
          <w:u w:val="single"/>
        </w:rPr>
      </w:pPr>
      <w:r>
        <w:rPr>
          <w:rFonts w:hint="eastAsia"/>
        </w:rPr>
        <w:t>公司／组织网址：</w:t>
      </w:r>
      <w:r>
        <w:rPr>
          <w:rFonts w:hint="eastAsia"/>
          <w:u w:val="single"/>
        </w:rPr>
        <w:t xml:space="preserve">                       </w:t>
      </w:r>
      <w:r>
        <w:rPr>
          <w:rFonts w:hint="eastAsia"/>
        </w:rPr>
        <w:t>电子邮箱：</w:t>
      </w:r>
      <w:r>
        <w:rPr>
          <w:rFonts w:hint="eastAsia"/>
          <w:u w:val="single"/>
        </w:rPr>
        <w:t xml:space="preserve">                               </w:t>
      </w:r>
    </w:p>
    <w:p w:rsidR="001E62ED" w:rsidRDefault="00FD48D1">
      <w:pPr>
        <w:pStyle w:val="1"/>
        <w:numPr>
          <w:ilvl w:val="0"/>
          <w:numId w:val="9"/>
        </w:numPr>
        <w:ind w:firstLineChars="0"/>
        <w:rPr>
          <w:u w:val="single"/>
        </w:rPr>
      </w:pPr>
      <w:r>
        <w:rPr>
          <w:rFonts w:hint="eastAsia"/>
        </w:rPr>
        <w:t>家庭住址：</w:t>
      </w:r>
      <w:r>
        <w:rPr>
          <w:rFonts w:hint="eastAsia"/>
          <w:u w:val="single"/>
        </w:rPr>
        <w:t xml:space="preserve">                                         </w:t>
      </w:r>
      <w:r>
        <w:rPr>
          <w:rFonts w:hint="eastAsia"/>
          <w:u w:val="single"/>
        </w:rPr>
        <w:t xml:space="preserve">                             </w:t>
      </w:r>
    </w:p>
    <w:p w:rsidR="001E62ED" w:rsidRDefault="00FD48D1">
      <w:pPr>
        <w:pStyle w:val="1"/>
        <w:numPr>
          <w:ilvl w:val="0"/>
          <w:numId w:val="9"/>
        </w:numPr>
        <w:ind w:firstLineChars="0"/>
      </w:pPr>
      <w:r>
        <w:rPr>
          <w:rFonts w:hint="eastAsia"/>
        </w:rPr>
        <w:t>国家／地区</w:t>
      </w:r>
      <w:r>
        <w:rPr>
          <w:rFonts w:hint="eastAsia"/>
        </w:rPr>
        <w:t xml:space="preserve">          </w:t>
      </w:r>
      <w:r>
        <w:rPr>
          <w:rFonts w:hint="eastAsia"/>
        </w:rPr>
        <w:t>省／市</w:t>
      </w:r>
      <w:r>
        <w:rPr>
          <w:rFonts w:hint="eastAsia"/>
        </w:rPr>
        <w:t xml:space="preserve">             </w:t>
      </w:r>
      <w:r>
        <w:rPr>
          <w:rFonts w:hint="eastAsia"/>
        </w:rPr>
        <w:t>街／路</w:t>
      </w:r>
      <w:r>
        <w:rPr>
          <w:rFonts w:hint="eastAsia"/>
        </w:rPr>
        <w:t xml:space="preserve">      </w:t>
      </w:r>
      <w:r>
        <w:rPr>
          <w:rFonts w:hint="eastAsia"/>
        </w:rPr>
        <w:t>邮政编码</w:t>
      </w:r>
    </w:p>
    <w:p w:rsidR="001E62ED" w:rsidRDefault="00FD48D1">
      <w:pPr>
        <w:pStyle w:val="1"/>
        <w:numPr>
          <w:ilvl w:val="0"/>
          <w:numId w:val="9"/>
        </w:numPr>
        <w:ind w:firstLineChars="0"/>
        <w:rPr>
          <w:u w:val="single"/>
        </w:rPr>
      </w:pPr>
      <w:r>
        <w:rPr>
          <w:rFonts w:hint="eastAsia"/>
        </w:rPr>
        <w:t>家庭电话：</w:t>
      </w:r>
      <w:r>
        <w:rPr>
          <w:rFonts w:hint="eastAsia"/>
          <w:u w:val="single"/>
        </w:rPr>
        <w:t xml:space="preserve">                             </w:t>
      </w:r>
      <w:r>
        <w:rPr>
          <w:rFonts w:hint="eastAsia"/>
        </w:rPr>
        <w:t>手机号码：</w:t>
      </w:r>
      <w:r>
        <w:rPr>
          <w:rFonts w:hint="eastAsia"/>
          <w:u w:val="single"/>
        </w:rPr>
        <w:t xml:space="preserve">                                </w:t>
      </w:r>
    </w:p>
    <w:p w:rsidR="001E62ED" w:rsidRDefault="00FD48D1">
      <w:pPr>
        <w:pStyle w:val="1"/>
        <w:numPr>
          <w:ilvl w:val="0"/>
          <w:numId w:val="9"/>
        </w:numPr>
        <w:ind w:firstLineChars="0"/>
      </w:pPr>
      <w:r>
        <w:rPr>
          <w:rFonts w:hint="eastAsia"/>
        </w:rPr>
        <w:t>首选邮寄地址：</w:t>
      </w:r>
      <w:r>
        <w:rPr>
          <w:rFonts w:hint="eastAsia"/>
        </w:rPr>
        <w:t xml:space="preserve">  </w:t>
      </w:r>
      <w:r>
        <w:rPr>
          <w:rFonts w:hint="eastAsia"/>
        </w:rPr>
        <w:t>□</w:t>
      </w:r>
      <w:r>
        <w:rPr>
          <w:rFonts w:hint="eastAsia"/>
        </w:rPr>
        <w:t xml:space="preserve"> </w:t>
      </w:r>
      <w:r>
        <w:rPr>
          <w:rFonts w:hint="eastAsia"/>
        </w:rPr>
        <w:t>公司地址</w:t>
      </w:r>
      <w:r>
        <w:rPr>
          <w:rFonts w:hint="eastAsia"/>
        </w:rPr>
        <w:t xml:space="preserve">      </w:t>
      </w:r>
      <w:r>
        <w:rPr>
          <w:rFonts w:hint="eastAsia"/>
        </w:rPr>
        <w:t>□</w:t>
      </w:r>
      <w:r>
        <w:rPr>
          <w:rFonts w:hint="eastAsia"/>
        </w:rPr>
        <w:t xml:space="preserve"> </w:t>
      </w:r>
      <w:r>
        <w:rPr>
          <w:rFonts w:hint="eastAsia"/>
        </w:rPr>
        <w:t>家庭地址</w:t>
      </w:r>
    </w:p>
    <w:p w:rsidR="001E62ED" w:rsidRDefault="001E62ED">
      <w:pPr>
        <w:pStyle w:val="1"/>
        <w:numPr>
          <w:ilvl w:val="0"/>
          <w:numId w:val="9"/>
        </w:numPr>
        <w:ind w:firstLineChars="0"/>
      </w:pPr>
    </w:p>
    <w:p w:rsidR="001E62ED" w:rsidRDefault="00FD48D1">
      <w:pPr>
        <w:ind w:left="523"/>
        <w:rPr>
          <w:rFonts w:ascii="黑体" w:eastAsia="黑体" w:hAnsi="黑体"/>
          <w:color w:val="FF0000"/>
          <w:sz w:val="24"/>
        </w:rPr>
      </w:pPr>
      <w:r>
        <w:rPr>
          <w:rFonts w:ascii="黑体" w:eastAsia="黑体" w:hAnsi="黑体" w:hint="eastAsia"/>
          <w:color w:val="FF0000"/>
          <w:sz w:val="24"/>
        </w:rPr>
        <w:t>二、所在单位信息</w:t>
      </w:r>
    </w:p>
    <w:p w:rsidR="001E62ED" w:rsidRDefault="00FD48D1">
      <w:pPr>
        <w:pStyle w:val="1"/>
        <w:numPr>
          <w:ilvl w:val="0"/>
          <w:numId w:val="9"/>
        </w:numPr>
        <w:ind w:firstLineChars="0"/>
      </w:pPr>
      <w:r>
        <w:rPr>
          <w:rFonts w:hint="eastAsia"/>
        </w:rPr>
        <w:t>单位性质：</w:t>
      </w:r>
      <w:r>
        <w:rPr>
          <w:rFonts w:hint="eastAsia"/>
        </w:rPr>
        <w:t xml:space="preserve"> </w:t>
      </w:r>
      <w:r>
        <w:rPr>
          <w:rFonts w:hint="eastAsia"/>
        </w:rPr>
        <w:t>□</w:t>
      </w:r>
      <w:r>
        <w:rPr>
          <w:rFonts w:hint="eastAsia"/>
        </w:rPr>
        <w:t xml:space="preserve"> </w:t>
      </w:r>
      <w:r>
        <w:rPr>
          <w:rFonts w:hint="eastAsia"/>
        </w:rPr>
        <w:t>国有企业</w:t>
      </w:r>
      <w:r>
        <w:rPr>
          <w:rFonts w:hint="eastAsia"/>
        </w:rPr>
        <w:t xml:space="preserve">        </w:t>
      </w:r>
      <w:r>
        <w:rPr>
          <w:rFonts w:hint="eastAsia"/>
        </w:rPr>
        <w:t>□</w:t>
      </w:r>
      <w:r>
        <w:rPr>
          <w:rFonts w:hint="eastAsia"/>
        </w:rPr>
        <w:t xml:space="preserve"> </w:t>
      </w:r>
      <w:r>
        <w:rPr>
          <w:rFonts w:hint="eastAsia"/>
        </w:rPr>
        <w:t>外资企业</w:t>
      </w:r>
      <w:r>
        <w:rPr>
          <w:rFonts w:hint="eastAsia"/>
        </w:rPr>
        <w:t xml:space="preserve">         </w:t>
      </w:r>
      <w:r>
        <w:rPr>
          <w:rFonts w:hint="eastAsia"/>
        </w:rPr>
        <w:t>□</w:t>
      </w:r>
      <w:r>
        <w:rPr>
          <w:rFonts w:hint="eastAsia"/>
        </w:rPr>
        <w:t xml:space="preserve"> </w:t>
      </w:r>
      <w:r>
        <w:rPr>
          <w:rFonts w:hint="eastAsia"/>
        </w:rPr>
        <w:t>合资企业</w:t>
      </w:r>
      <w:r>
        <w:rPr>
          <w:rFonts w:hint="eastAsia"/>
        </w:rPr>
        <w:t xml:space="preserve">        </w:t>
      </w:r>
      <w:r>
        <w:rPr>
          <w:rFonts w:hint="eastAsia"/>
        </w:rPr>
        <w:t>□</w:t>
      </w:r>
      <w:r>
        <w:rPr>
          <w:rFonts w:hint="eastAsia"/>
        </w:rPr>
        <w:t xml:space="preserve"> </w:t>
      </w:r>
      <w:r>
        <w:rPr>
          <w:rFonts w:hint="eastAsia"/>
        </w:rPr>
        <w:t>民营企业</w:t>
      </w:r>
    </w:p>
    <w:p w:rsidR="001E62ED" w:rsidRDefault="00FD48D1">
      <w:pPr>
        <w:pStyle w:val="1"/>
        <w:numPr>
          <w:ilvl w:val="0"/>
          <w:numId w:val="9"/>
        </w:numPr>
        <w:ind w:firstLineChars="0"/>
      </w:pPr>
      <w:r>
        <w:rPr>
          <w:rFonts w:hint="eastAsia"/>
        </w:rPr>
        <w:t>□</w:t>
      </w:r>
      <w:r>
        <w:rPr>
          <w:rFonts w:hint="eastAsia"/>
        </w:rPr>
        <w:t xml:space="preserve"> </w:t>
      </w:r>
      <w:r>
        <w:rPr>
          <w:rFonts w:hint="eastAsia"/>
        </w:rPr>
        <w:t>政府及事业单位</w:t>
      </w:r>
      <w:r>
        <w:rPr>
          <w:rFonts w:hint="eastAsia"/>
        </w:rPr>
        <w:t xml:space="preserve">      </w:t>
      </w:r>
      <w:r>
        <w:rPr>
          <w:rFonts w:hint="eastAsia"/>
        </w:rPr>
        <w:t xml:space="preserve">       </w:t>
      </w:r>
      <w:r>
        <w:rPr>
          <w:rFonts w:hint="eastAsia"/>
        </w:rPr>
        <w:t>□</w:t>
      </w:r>
      <w:r>
        <w:rPr>
          <w:rFonts w:hint="eastAsia"/>
        </w:rPr>
        <w:t xml:space="preserve"> </w:t>
      </w:r>
      <w:r>
        <w:rPr>
          <w:rFonts w:hint="eastAsia"/>
        </w:rPr>
        <w:t>非营利组织及其他（其他请注明）</w:t>
      </w:r>
    </w:p>
    <w:p w:rsidR="001E62ED" w:rsidRDefault="00FD48D1">
      <w:pPr>
        <w:pStyle w:val="1"/>
        <w:numPr>
          <w:ilvl w:val="0"/>
          <w:numId w:val="9"/>
        </w:numPr>
        <w:ind w:firstLineChars="0"/>
        <w:rPr>
          <w:u w:val="single"/>
        </w:rPr>
      </w:pPr>
      <w:r>
        <w:rPr>
          <w:rFonts w:hint="eastAsia"/>
        </w:rPr>
        <w:t>员工人数：</w:t>
      </w:r>
      <w:r>
        <w:rPr>
          <w:rFonts w:hint="eastAsia"/>
          <w:u w:val="single"/>
        </w:rPr>
        <w:t xml:space="preserve">                              </w:t>
      </w:r>
      <w:r>
        <w:rPr>
          <w:rFonts w:hint="eastAsia"/>
        </w:rPr>
        <w:t>分、支公司数量：</w:t>
      </w:r>
      <w:r>
        <w:rPr>
          <w:rFonts w:hint="eastAsia"/>
          <w:u w:val="single"/>
        </w:rPr>
        <w:t xml:space="preserve">                       </w:t>
      </w:r>
    </w:p>
    <w:p w:rsidR="001E62ED" w:rsidRDefault="00FD48D1">
      <w:pPr>
        <w:pStyle w:val="1"/>
        <w:numPr>
          <w:ilvl w:val="0"/>
          <w:numId w:val="9"/>
        </w:numPr>
        <w:ind w:firstLineChars="0"/>
        <w:rPr>
          <w:u w:val="single"/>
        </w:rPr>
      </w:pPr>
      <w:r>
        <w:rPr>
          <w:rFonts w:hint="eastAsia"/>
        </w:rPr>
        <w:t>注册资本：</w:t>
      </w:r>
      <w:r>
        <w:rPr>
          <w:rFonts w:hint="eastAsia"/>
          <w:u w:val="single"/>
        </w:rPr>
        <w:t xml:space="preserve">                              </w:t>
      </w:r>
      <w:r>
        <w:rPr>
          <w:rFonts w:hint="eastAsia"/>
        </w:rPr>
        <w:t>年销售额（万元）：</w:t>
      </w:r>
      <w:r>
        <w:rPr>
          <w:rFonts w:hint="eastAsia"/>
          <w:u w:val="single"/>
        </w:rPr>
        <w:t xml:space="preserve">                      </w:t>
      </w:r>
    </w:p>
    <w:p w:rsidR="001E62ED" w:rsidRDefault="00FD48D1">
      <w:pPr>
        <w:pStyle w:val="1"/>
        <w:numPr>
          <w:ilvl w:val="0"/>
          <w:numId w:val="9"/>
        </w:numPr>
        <w:ind w:firstLineChars="0"/>
      </w:pPr>
      <w:r>
        <w:rPr>
          <w:rFonts w:hint="eastAsia"/>
        </w:rPr>
        <w:t>是否上市：</w:t>
      </w:r>
      <w:r>
        <w:rPr>
          <w:rFonts w:hint="eastAsia"/>
        </w:rPr>
        <w:t xml:space="preserve">       </w:t>
      </w: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rsidR="001E62ED" w:rsidRDefault="00FD48D1">
      <w:pPr>
        <w:ind w:left="523"/>
        <w:rPr>
          <w:rFonts w:ascii="黑体" w:eastAsia="黑体" w:hAnsi="黑体"/>
          <w:color w:val="FF0000"/>
          <w:sz w:val="24"/>
        </w:rPr>
      </w:pPr>
      <w:r>
        <w:rPr>
          <w:rFonts w:ascii="黑体" w:eastAsia="黑体" w:hAnsi="黑体" w:hint="eastAsia"/>
          <w:color w:val="FF0000"/>
          <w:sz w:val="24"/>
        </w:rPr>
        <w:t>三、学习目标</w:t>
      </w:r>
    </w:p>
    <w:p w:rsidR="001E62ED" w:rsidRDefault="00FD48D1">
      <w:pPr>
        <w:pStyle w:val="1"/>
        <w:numPr>
          <w:ilvl w:val="0"/>
          <w:numId w:val="9"/>
        </w:numPr>
        <w:ind w:firstLineChars="0"/>
        <w:rPr>
          <w:rFonts w:ascii="宋体" w:hAnsi="宋体"/>
        </w:rPr>
      </w:pPr>
      <w:r>
        <w:rPr>
          <w:rFonts w:ascii="宋体" w:hAnsi="宋体" w:hint="eastAsia"/>
        </w:rPr>
        <w:t>□</w:t>
      </w:r>
      <w:r>
        <w:rPr>
          <w:rFonts w:ascii="宋体" w:hAnsi="宋体" w:hint="eastAsia"/>
        </w:rPr>
        <w:t xml:space="preserve"> </w:t>
      </w:r>
      <w:r>
        <w:rPr>
          <w:rFonts w:ascii="宋体" w:hAnsi="宋体" w:hint="eastAsia"/>
        </w:rPr>
        <w:t>拓展全球政经视野</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系统更新知识架构</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汲取管理经验</w:t>
      </w:r>
      <w:r>
        <w:rPr>
          <w:rFonts w:ascii="宋体" w:hAnsi="宋体" w:hint="eastAsia"/>
        </w:rPr>
        <w:t xml:space="preserve">   </w:t>
      </w:r>
    </w:p>
    <w:p w:rsidR="001E62ED" w:rsidRDefault="00FD48D1">
      <w:pPr>
        <w:pStyle w:val="1"/>
        <w:numPr>
          <w:ilvl w:val="0"/>
          <w:numId w:val="9"/>
        </w:numPr>
        <w:ind w:firstLineChars="0"/>
        <w:rPr>
          <w:rFonts w:ascii="宋体" w:hAnsi="宋体"/>
          <w:u w:val="single"/>
        </w:rPr>
      </w:pPr>
      <w:r>
        <w:rPr>
          <w:rFonts w:ascii="宋体" w:hAnsi="宋体" w:hint="eastAsia"/>
        </w:rPr>
        <w:t>□</w:t>
      </w:r>
      <w:r>
        <w:rPr>
          <w:rFonts w:ascii="宋体" w:hAnsi="宋体" w:hint="eastAsia"/>
        </w:rPr>
        <w:t xml:space="preserve"> </w:t>
      </w:r>
      <w:r>
        <w:rPr>
          <w:rFonts w:ascii="宋体" w:hAnsi="宋体" w:hint="eastAsia"/>
        </w:rPr>
        <w:t>全面提升个人修养</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发掘全球商业机会</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其他：</w:t>
      </w:r>
      <w:r>
        <w:rPr>
          <w:rFonts w:ascii="宋体" w:hAnsi="宋体" w:hint="eastAsia"/>
          <w:u w:val="single"/>
        </w:rPr>
        <w:t xml:space="preserve">         </w:t>
      </w:r>
    </w:p>
    <w:p w:rsidR="001E62ED" w:rsidRDefault="001E62ED">
      <w:pPr>
        <w:pStyle w:val="1"/>
        <w:ind w:left="943" w:firstLineChars="0" w:firstLine="0"/>
        <w:rPr>
          <w:rFonts w:ascii="黑体" w:eastAsia="黑体" w:hAnsi="黑体"/>
          <w:color w:val="FF0000"/>
        </w:rPr>
      </w:pPr>
    </w:p>
    <w:p w:rsidR="001E62ED" w:rsidRDefault="00FD48D1">
      <w:pPr>
        <w:ind w:left="523"/>
        <w:rPr>
          <w:rFonts w:ascii="黑体" w:eastAsia="黑体" w:hAnsi="黑体"/>
          <w:color w:val="FF0000"/>
          <w:sz w:val="24"/>
        </w:rPr>
      </w:pPr>
      <w:r>
        <w:rPr>
          <w:rFonts w:ascii="黑体" w:eastAsia="黑体" w:hAnsi="黑体" w:hint="eastAsia"/>
          <w:color w:val="FF0000"/>
          <w:sz w:val="24"/>
        </w:rPr>
        <w:t>四、工作经历</w:t>
      </w:r>
    </w:p>
    <w:p w:rsidR="001E62ED" w:rsidRDefault="00FD48D1">
      <w:pPr>
        <w:pStyle w:val="1"/>
        <w:numPr>
          <w:ilvl w:val="0"/>
          <w:numId w:val="9"/>
        </w:numPr>
        <w:ind w:firstLineChars="0"/>
        <w:rPr>
          <w:rFonts w:ascii="宋体" w:hAnsi="宋体"/>
        </w:rPr>
      </w:pPr>
      <w:r>
        <w:rPr>
          <w:rFonts w:ascii="宋体" w:hAnsi="宋体" w:hint="eastAsia"/>
        </w:rPr>
        <w:t>请按倒时顺序列举出您曾担任过的职位（从您最近的职位开始）。如果所有的职位均在同一家公司，请列出主要的晋升次序。</w:t>
      </w:r>
    </w:p>
    <w:p w:rsidR="001E62ED" w:rsidRDefault="00FD48D1">
      <w:pPr>
        <w:pStyle w:val="1"/>
        <w:numPr>
          <w:ilvl w:val="0"/>
          <w:numId w:val="9"/>
        </w:numPr>
        <w:ind w:firstLineChars="0"/>
        <w:rPr>
          <w:rFonts w:ascii="宋体" w:hAnsi="宋体"/>
        </w:rPr>
      </w:pPr>
      <w:r>
        <w:rPr>
          <w:rFonts w:ascii="宋体" w:hAnsi="宋体" w:hint="eastAsia"/>
        </w:rPr>
        <w:t>公司名称</w:t>
      </w:r>
      <w:r>
        <w:rPr>
          <w:rFonts w:ascii="宋体" w:hAnsi="宋体" w:hint="eastAsia"/>
        </w:rPr>
        <w:t xml:space="preserve">        </w:t>
      </w:r>
      <w:r>
        <w:rPr>
          <w:rFonts w:ascii="宋体" w:hAnsi="宋体" w:hint="eastAsia"/>
        </w:rPr>
        <w:t>职位或职衔</w:t>
      </w:r>
      <w:r>
        <w:rPr>
          <w:rFonts w:ascii="宋体" w:hAnsi="宋体" w:hint="eastAsia"/>
        </w:rPr>
        <w:t xml:space="preserve">        </w:t>
      </w:r>
      <w:r>
        <w:rPr>
          <w:rFonts w:ascii="宋体" w:hAnsi="宋体" w:hint="eastAsia"/>
        </w:rPr>
        <w:t>自</w:t>
      </w:r>
      <w:r>
        <w:rPr>
          <w:rFonts w:ascii="宋体" w:hAnsi="宋体" w:hint="eastAsia"/>
        </w:rPr>
        <w:t xml:space="preserve"> </w:t>
      </w:r>
      <w:r>
        <w:rPr>
          <w:rFonts w:ascii="宋体" w:hAnsi="宋体" w:hint="eastAsia"/>
        </w:rPr>
        <w:t>（月／年）</w:t>
      </w:r>
      <w:r>
        <w:rPr>
          <w:rFonts w:ascii="宋体" w:hAnsi="宋体" w:hint="eastAsia"/>
        </w:rPr>
        <w:t xml:space="preserve"> </w:t>
      </w:r>
      <w:r>
        <w:rPr>
          <w:rFonts w:ascii="宋体" w:hAnsi="宋体" w:hint="eastAsia"/>
        </w:rPr>
        <w:t>至</w:t>
      </w:r>
      <w:r>
        <w:rPr>
          <w:rFonts w:ascii="宋体" w:hAnsi="宋体" w:hint="eastAsia"/>
        </w:rPr>
        <w:t xml:space="preserve"> </w:t>
      </w:r>
      <w:r>
        <w:rPr>
          <w:rFonts w:ascii="宋体" w:hAnsi="宋体" w:hint="eastAsia"/>
        </w:rPr>
        <w:t>（月／年）</w:t>
      </w:r>
    </w:p>
    <w:p w:rsidR="001E62ED" w:rsidRDefault="00FD48D1">
      <w:pPr>
        <w:pStyle w:val="1"/>
        <w:numPr>
          <w:ilvl w:val="0"/>
          <w:numId w:val="9"/>
        </w:numPr>
        <w:ind w:firstLineChars="0"/>
        <w:rPr>
          <w:rFonts w:ascii="宋体" w:hAnsi="宋体"/>
          <w:u w:val="single"/>
        </w:rPr>
      </w:pPr>
      <w:r>
        <w:rPr>
          <w:rFonts w:ascii="宋体" w:hAnsi="宋体" w:hint="eastAsia"/>
          <w:u w:val="single"/>
        </w:rPr>
        <w:t xml:space="preserve">                                                                      </w:t>
      </w:r>
    </w:p>
    <w:p w:rsidR="001E62ED" w:rsidRDefault="00FD48D1">
      <w:pPr>
        <w:pStyle w:val="1"/>
        <w:numPr>
          <w:ilvl w:val="0"/>
          <w:numId w:val="9"/>
        </w:numPr>
        <w:ind w:firstLineChars="0"/>
        <w:rPr>
          <w:rFonts w:ascii="宋体" w:hAnsi="宋体"/>
          <w:u w:val="single"/>
        </w:rPr>
      </w:pPr>
      <w:r>
        <w:rPr>
          <w:rFonts w:ascii="宋体" w:hAnsi="宋体" w:hint="eastAsia"/>
          <w:u w:val="single"/>
        </w:rPr>
        <w:t xml:space="preserve">                       </w:t>
      </w:r>
      <w:r>
        <w:rPr>
          <w:rFonts w:ascii="宋体" w:hAnsi="宋体" w:hint="eastAsia"/>
          <w:u w:val="single"/>
        </w:rPr>
        <w:t xml:space="preserve">                                               </w:t>
      </w:r>
    </w:p>
    <w:p w:rsidR="001E62ED" w:rsidRDefault="00FD48D1">
      <w:pPr>
        <w:pStyle w:val="1"/>
        <w:numPr>
          <w:ilvl w:val="0"/>
          <w:numId w:val="9"/>
        </w:numPr>
        <w:ind w:firstLineChars="0"/>
        <w:rPr>
          <w:rFonts w:ascii="宋体" w:hAnsi="宋体"/>
          <w:u w:val="single"/>
        </w:rPr>
      </w:pPr>
      <w:r>
        <w:rPr>
          <w:rFonts w:ascii="宋体" w:hAnsi="宋体" w:hint="eastAsia"/>
          <w:u w:val="single"/>
        </w:rPr>
        <w:t xml:space="preserve">                                                                      </w:t>
      </w:r>
    </w:p>
    <w:p w:rsidR="001E62ED" w:rsidRDefault="00FD48D1">
      <w:pPr>
        <w:pStyle w:val="1"/>
        <w:numPr>
          <w:ilvl w:val="0"/>
          <w:numId w:val="9"/>
        </w:numPr>
        <w:ind w:firstLineChars="0"/>
        <w:rPr>
          <w:rFonts w:ascii="宋体" w:hAnsi="宋体"/>
          <w:u w:val="single"/>
        </w:rPr>
      </w:pPr>
      <w:r>
        <w:rPr>
          <w:rFonts w:ascii="宋体" w:hAnsi="宋体" w:hint="eastAsia"/>
          <w:u w:val="single"/>
        </w:rPr>
        <w:t xml:space="preserve">                                                                      </w:t>
      </w:r>
    </w:p>
    <w:p w:rsidR="001E62ED" w:rsidRDefault="00FD48D1">
      <w:pPr>
        <w:pStyle w:val="1"/>
        <w:numPr>
          <w:ilvl w:val="0"/>
          <w:numId w:val="9"/>
        </w:numPr>
        <w:ind w:firstLineChars="0"/>
        <w:rPr>
          <w:rFonts w:ascii="宋体" w:hAnsi="宋体"/>
          <w:u w:val="single"/>
        </w:rPr>
      </w:pPr>
      <w:r>
        <w:rPr>
          <w:rFonts w:ascii="宋体" w:hAnsi="宋体" w:hint="eastAsia"/>
        </w:rPr>
        <w:t>您的总工作经验年数：</w:t>
      </w:r>
      <w:r>
        <w:rPr>
          <w:rFonts w:ascii="宋体" w:hAnsi="宋体" w:hint="eastAsia"/>
          <w:u w:val="single"/>
        </w:rPr>
        <w:t xml:space="preserve">                                                      </w:t>
      </w:r>
    </w:p>
    <w:p w:rsidR="001E62ED" w:rsidRDefault="001E62ED">
      <w:pPr>
        <w:ind w:left="523"/>
        <w:rPr>
          <w:rFonts w:ascii="黑体" w:eastAsia="黑体" w:hAnsi="黑体"/>
          <w:color w:val="FF0000"/>
        </w:rPr>
      </w:pPr>
    </w:p>
    <w:p w:rsidR="001E62ED" w:rsidRDefault="00FD48D1">
      <w:pPr>
        <w:ind w:left="523"/>
        <w:rPr>
          <w:rFonts w:ascii="黑体" w:eastAsia="黑体" w:hAnsi="黑体"/>
          <w:color w:val="FF0000"/>
          <w:sz w:val="24"/>
        </w:rPr>
      </w:pPr>
      <w:r>
        <w:rPr>
          <w:rFonts w:ascii="黑体" w:eastAsia="黑体" w:hAnsi="黑体" w:hint="eastAsia"/>
          <w:color w:val="FF0000"/>
          <w:sz w:val="24"/>
        </w:rPr>
        <w:t>五、教育背景</w:t>
      </w:r>
    </w:p>
    <w:p w:rsidR="001E62ED" w:rsidRDefault="00FD48D1">
      <w:pPr>
        <w:pStyle w:val="1"/>
        <w:numPr>
          <w:ilvl w:val="0"/>
          <w:numId w:val="9"/>
        </w:numPr>
        <w:ind w:firstLineChars="0"/>
        <w:rPr>
          <w:rFonts w:ascii="宋体" w:hAnsi="宋体"/>
        </w:rPr>
      </w:pPr>
      <w:r>
        <w:rPr>
          <w:rFonts w:ascii="宋体" w:hAnsi="宋体" w:hint="eastAsia"/>
        </w:rPr>
        <w:t>最高学历：</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博士</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硕士</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本科</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大专</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其他</w:t>
      </w:r>
    </w:p>
    <w:p w:rsidR="001E62ED" w:rsidRDefault="00FD48D1">
      <w:pPr>
        <w:pStyle w:val="1"/>
        <w:numPr>
          <w:ilvl w:val="0"/>
          <w:numId w:val="9"/>
        </w:numPr>
        <w:ind w:firstLineChars="0"/>
        <w:rPr>
          <w:rFonts w:ascii="宋体" w:hAnsi="宋体"/>
          <w:u w:val="single"/>
        </w:rPr>
      </w:pPr>
      <w:r>
        <w:rPr>
          <w:rFonts w:ascii="宋体" w:hAnsi="宋体" w:hint="eastAsia"/>
        </w:rPr>
        <w:t>最高学位：</w:t>
      </w:r>
      <w:r>
        <w:rPr>
          <w:rFonts w:ascii="宋体" w:hAnsi="宋体" w:hint="eastAsia"/>
          <w:u w:val="single"/>
        </w:rPr>
        <w:t xml:space="preserve">                             </w:t>
      </w:r>
      <w:r>
        <w:rPr>
          <w:rFonts w:ascii="宋体" w:hAnsi="宋体" w:hint="eastAsia"/>
        </w:rPr>
        <w:t>主修专业：</w:t>
      </w:r>
      <w:r>
        <w:rPr>
          <w:rFonts w:ascii="宋体" w:hAnsi="宋体" w:hint="eastAsia"/>
          <w:u w:val="single"/>
        </w:rPr>
        <w:t xml:space="preserve">                             </w:t>
      </w:r>
    </w:p>
    <w:p w:rsidR="001E62ED" w:rsidRDefault="00FD48D1">
      <w:pPr>
        <w:pStyle w:val="1"/>
        <w:numPr>
          <w:ilvl w:val="0"/>
          <w:numId w:val="9"/>
        </w:numPr>
        <w:ind w:firstLineChars="0"/>
        <w:rPr>
          <w:rFonts w:ascii="宋体" w:hAnsi="宋体"/>
          <w:u w:val="single"/>
        </w:rPr>
      </w:pPr>
      <w:r>
        <w:rPr>
          <w:rFonts w:ascii="宋体" w:hAnsi="宋体" w:hint="eastAsia"/>
        </w:rPr>
        <w:lastRenderedPageBreak/>
        <w:t xml:space="preserve">     </w:t>
      </w:r>
      <w:r>
        <w:rPr>
          <w:rFonts w:ascii="宋体" w:hAnsi="宋体" w:hint="eastAsia"/>
          <w:u w:val="single"/>
        </w:rPr>
        <w:t xml:space="preserve">                                                                         </w:t>
      </w:r>
    </w:p>
    <w:p w:rsidR="001E62ED" w:rsidRDefault="001E62ED">
      <w:pPr>
        <w:pStyle w:val="1"/>
        <w:ind w:left="943" w:firstLineChars="0" w:firstLine="0"/>
        <w:rPr>
          <w:rFonts w:ascii="宋体" w:hAnsi="宋体"/>
        </w:rPr>
      </w:pPr>
    </w:p>
    <w:p w:rsidR="001E62ED" w:rsidRDefault="00FD48D1">
      <w:pPr>
        <w:pStyle w:val="1"/>
        <w:numPr>
          <w:ilvl w:val="0"/>
          <w:numId w:val="9"/>
        </w:numPr>
        <w:ind w:firstLineChars="0"/>
        <w:rPr>
          <w:rFonts w:ascii="宋体" w:hAnsi="宋体"/>
        </w:rPr>
      </w:pPr>
      <w:r>
        <w:rPr>
          <w:rFonts w:ascii="宋体" w:hAnsi="宋体" w:hint="eastAsia"/>
        </w:rPr>
        <w:t>评审委员会意见（校方填写）</w:t>
      </w:r>
    </w:p>
    <w:p w:rsidR="001E62ED" w:rsidRDefault="00FD48D1">
      <w:pPr>
        <w:pStyle w:val="1"/>
        <w:numPr>
          <w:ilvl w:val="0"/>
          <w:numId w:val="9"/>
        </w:numPr>
        <w:ind w:firstLineChars="0"/>
        <w:rPr>
          <w:rFonts w:ascii="宋体" w:hAnsi="宋体"/>
          <w:u w:val="single"/>
        </w:rPr>
      </w:pPr>
      <w:r>
        <w:rPr>
          <w:rFonts w:ascii="宋体" w:hAnsi="宋体" w:hint="eastAsia"/>
          <w:u w:val="single"/>
        </w:rPr>
        <w:t xml:space="preserve">                                                                      </w:t>
      </w:r>
    </w:p>
    <w:p w:rsidR="001E62ED" w:rsidRDefault="00FD48D1">
      <w:pPr>
        <w:pStyle w:val="1"/>
        <w:numPr>
          <w:ilvl w:val="0"/>
          <w:numId w:val="9"/>
        </w:numPr>
        <w:ind w:firstLineChars="0"/>
        <w:rPr>
          <w:rFonts w:ascii="宋体" w:hAnsi="宋体"/>
          <w:u w:val="single"/>
        </w:rPr>
      </w:pPr>
      <w:r>
        <w:rPr>
          <w:rFonts w:ascii="宋体" w:hAnsi="宋体" w:hint="eastAsia"/>
          <w:u w:val="single"/>
        </w:rPr>
        <w:t xml:space="preserve">                                                                      </w:t>
      </w:r>
    </w:p>
    <w:p w:rsidR="001E62ED" w:rsidRDefault="00FD48D1">
      <w:pPr>
        <w:pStyle w:val="1"/>
        <w:numPr>
          <w:ilvl w:val="0"/>
          <w:numId w:val="9"/>
        </w:numPr>
        <w:ind w:firstLineChars="0"/>
        <w:rPr>
          <w:rFonts w:ascii="宋体" w:hAnsi="宋体"/>
          <w:u w:val="single"/>
        </w:rPr>
      </w:pPr>
      <w:r>
        <w:rPr>
          <w:rFonts w:ascii="宋体" w:hAnsi="宋体" w:hint="eastAsia"/>
          <w:u w:val="single"/>
        </w:rPr>
        <w:t xml:space="preserve">                                                                      </w:t>
      </w:r>
    </w:p>
    <w:p w:rsidR="001E62ED" w:rsidRDefault="00FD48D1">
      <w:pPr>
        <w:pStyle w:val="1"/>
        <w:numPr>
          <w:ilvl w:val="0"/>
          <w:numId w:val="9"/>
        </w:numPr>
        <w:ind w:firstLineChars="0"/>
        <w:rPr>
          <w:rFonts w:ascii="宋体" w:hAnsi="宋体"/>
          <w:u w:val="single"/>
        </w:rPr>
      </w:pPr>
      <w:r>
        <w:rPr>
          <w:rFonts w:ascii="宋体" w:hAnsi="宋体" w:hint="eastAsia"/>
          <w:u w:val="single"/>
        </w:rPr>
        <w:t xml:space="preserve">                                           </w:t>
      </w:r>
      <w:r>
        <w:rPr>
          <w:rFonts w:ascii="宋体" w:hAnsi="宋体" w:hint="eastAsia"/>
          <w:u w:val="single"/>
        </w:rPr>
        <w:t xml:space="preserve">                           </w:t>
      </w:r>
    </w:p>
    <w:p w:rsidR="001E62ED" w:rsidRDefault="001E62ED">
      <w:pPr>
        <w:pStyle w:val="1"/>
        <w:ind w:left="943" w:firstLineChars="0" w:firstLine="0"/>
        <w:rPr>
          <w:rFonts w:ascii="宋体" w:hAnsi="宋体"/>
        </w:rPr>
      </w:pPr>
    </w:p>
    <w:p w:rsidR="001E62ED" w:rsidRDefault="00FD48D1">
      <w:pPr>
        <w:ind w:left="523"/>
        <w:rPr>
          <w:rFonts w:ascii="黑体" w:eastAsia="黑体" w:hAnsi="黑体"/>
          <w:color w:val="FF0000"/>
          <w:sz w:val="24"/>
        </w:rPr>
      </w:pPr>
      <w:r>
        <w:rPr>
          <w:rFonts w:ascii="黑体" w:eastAsia="黑体" w:hAnsi="黑体" w:hint="eastAsia"/>
          <w:color w:val="FF0000"/>
          <w:sz w:val="24"/>
        </w:rPr>
        <w:t>六、个人声明</w:t>
      </w:r>
    </w:p>
    <w:p w:rsidR="001E62ED" w:rsidRDefault="00FD48D1">
      <w:pPr>
        <w:pStyle w:val="1"/>
        <w:numPr>
          <w:ilvl w:val="0"/>
          <w:numId w:val="9"/>
        </w:numPr>
        <w:ind w:firstLineChars="0"/>
        <w:rPr>
          <w:rFonts w:ascii="宋体" w:hAnsi="宋体"/>
        </w:rPr>
      </w:pPr>
      <w:r>
        <w:rPr>
          <w:rFonts w:ascii="宋体" w:hAnsi="宋体" w:hint="eastAsia"/>
        </w:rPr>
        <w:t xml:space="preserve">1. </w:t>
      </w:r>
      <w:r>
        <w:rPr>
          <w:rFonts w:ascii="宋体" w:hAnsi="宋体" w:hint="eastAsia"/>
        </w:rPr>
        <w:t>本人授权清华大学使用本人填写在申请表中的个人资料，并可以查询核实其真实性和完整性。</w:t>
      </w:r>
    </w:p>
    <w:p w:rsidR="001E62ED" w:rsidRDefault="00FD48D1">
      <w:pPr>
        <w:pStyle w:val="1"/>
        <w:numPr>
          <w:ilvl w:val="0"/>
          <w:numId w:val="9"/>
        </w:numPr>
        <w:ind w:firstLineChars="0"/>
        <w:rPr>
          <w:rFonts w:ascii="宋体" w:hAnsi="宋体"/>
        </w:rPr>
      </w:pPr>
      <w:r>
        <w:rPr>
          <w:rFonts w:ascii="宋体" w:hAnsi="宋体" w:hint="eastAsia"/>
        </w:rPr>
        <w:t xml:space="preserve">2. </w:t>
      </w:r>
      <w:r>
        <w:rPr>
          <w:rFonts w:ascii="宋体" w:hAnsi="宋体" w:hint="eastAsia"/>
        </w:rPr>
        <w:t>本人同意在清华大学“高级经理人工商管理研修班”规定期限完成全部相关学业，并了解</w:t>
      </w:r>
      <w:r>
        <w:rPr>
          <w:rFonts w:ascii="宋体" w:hAnsi="宋体" w:hint="eastAsia"/>
        </w:rPr>
        <w:t xml:space="preserve"> </w:t>
      </w:r>
    </w:p>
    <w:p w:rsidR="001E62ED" w:rsidRDefault="00FD48D1">
      <w:pPr>
        <w:pStyle w:val="1"/>
        <w:numPr>
          <w:ilvl w:val="0"/>
          <w:numId w:val="9"/>
        </w:numPr>
        <w:ind w:firstLineChars="0"/>
        <w:rPr>
          <w:rFonts w:ascii="宋体" w:hAnsi="宋体"/>
        </w:rPr>
      </w:pPr>
      <w:r>
        <w:rPr>
          <w:rFonts w:ascii="宋体" w:hAnsi="宋体" w:hint="eastAsia"/>
        </w:rPr>
        <w:t xml:space="preserve">3. </w:t>
      </w:r>
      <w:r>
        <w:rPr>
          <w:rFonts w:ascii="宋体" w:hAnsi="宋体" w:hint="eastAsia"/>
        </w:rPr>
        <w:t>本人谨声明，一经录取，本人愿意遵守清华大学相关规定，维护清华大学声誉，并对其他学员的个人信息严格保密。</w:t>
      </w:r>
      <w:r>
        <w:rPr>
          <w:rFonts w:ascii="宋体" w:hAnsi="宋体" w:hint="eastAsia"/>
        </w:rPr>
        <w:t xml:space="preserve"> </w:t>
      </w:r>
    </w:p>
    <w:p w:rsidR="001E62ED" w:rsidRDefault="00FD48D1">
      <w:pPr>
        <w:pStyle w:val="1"/>
        <w:numPr>
          <w:ilvl w:val="0"/>
          <w:numId w:val="9"/>
        </w:numPr>
        <w:ind w:firstLineChars="0"/>
        <w:rPr>
          <w:rFonts w:ascii="宋体" w:hAnsi="宋体"/>
        </w:rPr>
      </w:pPr>
      <w:r>
        <w:rPr>
          <w:rFonts w:ascii="宋体" w:hAnsi="宋体" w:hint="eastAsia"/>
        </w:rPr>
        <w:t xml:space="preserve">4. </w:t>
      </w:r>
      <w:r>
        <w:rPr>
          <w:rFonts w:ascii="宋体" w:hAnsi="宋体" w:hint="eastAsia"/>
        </w:rPr>
        <w:t>本人了解并同意，违反以上相关规定的行为将可能导致本人的学习资格被取消，并不退还已缴学费。</w:t>
      </w:r>
    </w:p>
    <w:p w:rsidR="001E62ED" w:rsidRDefault="00FD48D1">
      <w:pPr>
        <w:pStyle w:val="1"/>
        <w:numPr>
          <w:ilvl w:val="0"/>
          <w:numId w:val="9"/>
        </w:numPr>
        <w:ind w:firstLineChars="0"/>
        <w:rPr>
          <w:rFonts w:ascii="宋体" w:hAnsi="宋体"/>
        </w:rPr>
      </w:pPr>
      <w:r>
        <w:rPr>
          <w:rFonts w:ascii="宋体" w:hAnsi="宋体" w:hint="eastAsia"/>
        </w:rPr>
        <w:t>注：以上条款的最终解释权归属主办单位清华大学。</w:t>
      </w:r>
    </w:p>
    <w:p w:rsidR="001E62ED" w:rsidRDefault="001E62ED">
      <w:pPr>
        <w:pStyle w:val="1"/>
        <w:ind w:left="943" w:firstLineChars="0" w:firstLine="0"/>
        <w:rPr>
          <w:rFonts w:ascii="黑体" w:eastAsia="黑体" w:hAnsi="黑体"/>
          <w:color w:val="FF0000"/>
        </w:rPr>
      </w:pPr>
    </w:p>
    <w:p w:rsidR="001E62ED" w:rsidRDefault="00FD48D1">
      <w:pPr>
        <w:pStyle w:val="1"/>
        <w:numPr>
          <w:ilvl w:val="0"/>
          <w:numId w:val="9"/>
        </w:numPr>
        <w:ind w:firstLineChars="0"/>
        <w:rPr>
          <w:rFonts w:ascii="宋体" w:hAnsi="宋体"/>
        </w:rPr>
      </w:pPr>
      <w:r>
        <w:rPr>
          <w:rFonts w:ascii="宋体" w:hAnsi="宋体" w:hint="eastAsia"/>
        </w:rPr>
        <w:t>（注意：申请人被正式录取前不需交费）</w:t>
      </w:r>
    </w:p>
    <w:p w:rsidR="001E62ED" w:rsidRDefault="001E62ED">
      <w:pPr>
        <w:pStyle w:val="1"/>
        <w:ind w:left="943" w:firstLineChars="0" w:firstLine="0"/>
        <w:rPr>
          <w:rFonts w:ascii="宋体" w:hAnsi="宋体"/>
        </w:rPr>
      </w:pPr>
    </w:p>
    <w:p w:rsidR="001E62ED" w:rsidRDefault="00FD48D1">
      <w:pPr>
        <w:pStyle w:val="1"/>
        <w:numPr>
          <w:ilvl w:val="0"/>
          <w:numId w:val="9"/>
        </w:numPr>
        <w:ind w:firstLineChars="0"/>
        <w:rPr>
          <w:rFonts w:ascii="宋体" w:hAnsi="宋体"/>
        </w:rPr>
      </w:pPr>
      <w:r>
        <w:rPr>
          <w:rFonts w:ascii="宋体" w:hAnsi="宋体" w:hint="eastAsia"/>
        </w:rPr>
        <w:t>本人同意以上原则。</w:t>
      </w:r>
    </w:p>
    <w:p w:rsidR="001E62ED" w:rsidRDefault="001E62ED">
      <w:pPr>
        <w:pStyle w:val="1"/>
        <w:ind w:left="943" w:firstLineChars="0" w:firstLine="0"/>
        <w:rPr>
          <w:rFonts w:ascii="宋体" w:hAnsi="宋体"/>
        </w:rPr>
      </w:pPr>
    </w:p>
    <w:p w:rsidR="001E62ED" w:rsidRDefault="00FD48D1">
      <w:pPr>
        <w:pStyle w:val="1"/>
        <w:numPr>
          <w:ilvl w:val="0"/>
          <w:numId w:val="9"/>
        </w:numPr>
        <w:ind w:firstLineChars="0"/>
        <w:rPr>
          <w:rFonts w:ascii="宋体" w:hAnsi="宋体"/>
        </w:rPr>
      </w:pPr>
      <w:r>
        <w:rPr>
          <w:rFonts w:ascii="宋体" w:hAnsi="宋体" w:hint="eastAsia"/>
        </w:rPr>
        <w:t>申请人签名：</w:t>
      </w:r>
      <w:r>
        <w:rPr>
          <w:rFonts w:ascii="宋体" w:hAnsi="宋体" w:hint="eastAsia"/>
          <w:u w:val="single"/>
        </w:rPr>
        <w:t xml:space="preserve">                             </w:t>
      </w:r>
      <w:r>
        <w:rPr>
          <w:rFonts w:ascii="宋体" w:hAnsi="宋体" w:hint="eastAsia"/>
        </w:rPr>
        <w:t xml:space="preserve"> </w:t>
      </w:r>
      <w:r>
        <w:rPr>
          <w:rFonts w:ascii="宋体" w:hAnsi="宋体" w:hint="eastAsia"/>
        </w:rPr>
        <w:t>日期：</w:t>
      </w:r>
      <w:r>
        <w:rPr>
          <w:rFonts w:ascii="宋体" w:hAnsi="宋体" w:hint="eastAsia"/>
          <w:u w:val="single"/>
        </w:rPr>
        <w:t xml:space="preserve">                               </w:t>
      </w:r>
      <w:r>
        <w:rPr>
          <w:rFonts w:ascii="宋体" w:hAnsi="宋体" w:hint="eastAsia"/>
        </w:rPr>
        <w:t xml:space="preserve"> </w:t>
      </w:r>
    </w:p>
    <w:p w:rsidR="001E62ED" w:rsidRDefault="001E62ED">
      <w:pPr>
        <w:pStyle w:val="1"/>
        <w:ind w:left="943" w:firstLineChars="0" w:firstLine="0"/>
        <w:rPr>
          <w:rFonts w:ascii="宋体" w:hAnsi="宋体"/>
        </w:rPr>
      </w:pPr>
    </w:p>
    <w:p w:rsidR="001E62ED" w:rsidRDefault="001E62ED">
      <w:pPr>
        <w:spacing w:line="360" w:lineRule="exact"/>
        <w:rPr>
          <w:rFonts w:ascii="微软雅黑" w:eastAsia="微软雅黑" w:hAnsi="微软雅黑"/>
          <w:b/>
          <w:bCs/>
          <w:sz w:val="24"/>
        </w:rPr>
      </w:pPr>
    </w:p>
    <w:p w:rsidR="001E62ED" w:rsidRDefault="00FD48D1">
      <w:pPr>
        <w:spacing w:line="360" w:lineRule="exact"/>
        <w:ind w:firstLineChars="200" w:firstLine="482"/>
        <w:rPr>
          <w:rFonts w:ascii="黑体" w:eastAsia="黑体" w:hAnsi="黑体"/>
          <w:b/>
          <w:bCs/>
          <w:color w:val="FF0000"/>
          <w:sz w:val="24"/>
        </w:rPr>
      </w:pPr>
      <w:r>
        <w:rPr>
          <w:rFonts w:ascii="黑体" w:eastAsia="黑体" w:hAnsi="黑体" w:hint="eastAsia"/>
          <w:b/>
          <w:bCs/>
          <w:color w:val="FF0000"/>
          <w:sz w:val="24"/>
        </w:rPr>
        <w:t>七、清华大学账户：</w:t>
      </w:r>
    </w:p>
    <w:p w:rsidR="001E62ED" w:rsidRDefault="00FD48D1" w:rsidP="00DD6A53">
      <w:pPr>
        <w:spacing w:line="360" w:lineRule="exact"/>
        <w:ind w:firstLineChars="563" w:firstLine="1182"/>
        <w:contextualSpacing/>
        <w:rPr>
          <w:rFonts w:ascii="微软雅黑" w:eastAsia="微软雅黑" w:hAnsi="微软雅黑" w:cs="宋体"/>
          <w:b/>
          <w:color w:val="000000"/>
          <w:szCs w:val="21"/>
        </w:rPr>
      </w:pPr>
      <w:r>
        <w:rPr>
          <w:rFonts w:ascii="微软雅黑" w:eastAsia="微软雅黑" w:hAnsi="微软雅黑" w:cs="宋体" w:hint="eastAsia"/>
          <w:b/>
          <w:color w:val="000000"/>
          <w:szCs w:val="21"/>
        </w:rPr>
        <w:t>户</w:t>
      </w:r>
      <w:r>
        <w:rPr>
          <w:rFonts w:ascii="微软雅黑" w:eastAsia="微软雅黑" w:hAnsi="微软雅黑" w:cs="宋体" w:hint="eastAsia"/>
          <w:b/>
          <w:color w:val="000000"/>
          <w:szCs w:val="21"/>
        </w:rPr>
        <w:t xml:space="preserve">  </w:t>
      </w:r>
      <w:r>
        <w:rPr>
          <w:rFonts w:ascii="微软雅黑" w:eastAsia="微软雅黑" w:hAnsi="微软雅黑" w:cs="宋体" w:hint="eastAsia"/>
          <w:b/>
          <w:color w:val="000000"/>
          <w:szCs w:val="21"/>
        </w:rPr>
        <w:t>名：清华大学（</w:t>
      </w:r>
      <w:r>
        <w:rPr>
          <w:rFonts w:ascii="微软雅黑" w:eastAsia="微软雅黑" w:hAnsi="微软雅黑" w:cs="宋体" w:hint="eastAsia"/>
          <w:b/>
          <w:color w:val="000000"/>
          <w:szCs w:val="21"/>
        </w:rPr>
        <w:t>902</w:t>
      </w:r>
      <w:r>
        <w:rPr>
          <w:rFonts w:ascii="微软雅黑" w:eastAsia="微软雅黑" w:hAnsi="微软雅黑" w:cs="宋体" w:hint="eastAsia"/>
          <w:b/>
          <w:color w:val="000000"/>
          <w:szCs w:val="21"/>
        </w:rPr>
        <w:t>）</w:t>
      </w:r>
    </w:p>
    <w:p w:rsidR="001E62ED" w:rsidRDefault="00FD48D1" w:rsidP="00DD6A53">
      <w:pPr>
        <w:spacing w:line="360" w:lineRule="exact"/>
        <w:ind w:firstLineChars="563" w:firstLine="1182"/>
        <w:contextualSpacing/>
        <w:rPr>
          <w:rFonts w:ascii="微软雅黑" w:eastAsia="微软雅黑" w:hAnsi="微软雅黑" w:cs="宋体"/>
          <w:b/>
          <w:color w:val="000000"/>
          <w:szCs w:val="21"/>
        </w:rPr>
      </w:pPr>
      <w:r>
        <w:rPr>
          <w:rFonts w:ascii="微软雅黑" w:eastAsia="微软雅黑" w:hAnsi="微软雅黑" w:cs="宋体" w:hint="eastAsia"/>
          <w:b/>
          <w:color w:val="000000"/>
          <w:szCs w:val="21"/>
        </w:rPr>
        <w:t>账</w:t>
      </w:r>
      <w:r>
        <w:rPr>
          <w:rFonts w:ascii="微软雅黑" w:eastAsia="微软雅黑" w:hAnsi="微软雅黑" w:cs="宋体" w:hint="eastAsia"/>
          <w:b/>
          <w:color w:val="000000"/>
          <w:szCs w:val="21"/>
        </w:rPr>
        <w:t xml:space="preserve">  </w:t>
      </w:r>
      <w:r>
        <w:rPr>
          <w:rFonts w:ascii="微软雅黑" w:eastAsia="微软雅黑" w:hAnsi="微软雅黑" w:cs="宋体" w:hint="eastAsia"/>
          <w:b/>
          <w:color w:val="000000"/>
          <w:szCs w:val="21"/>
        </w:rPr>
        <w:t>号：</w:t>
      </w:r>
      <w:r>
        <w:rPr>
          <w:rFonts w:ascii="微软雅黑" w:eastAsia="微软雅黑" w:hAnsi="微软雅黑" w:cs="宋体" w:hint="eastAsia"/>
          <w:b/>
          <w:color w:val="000000"/>
          <w:szCs w:val="21"/>
        </w:rPr>
        <w:t>0200 0045 0908 9131 550</w:t>
      </w:r>
    </w:p>
    <w:p w:rsidR="001E62ED" w:rsidRDefault="00FD48D1" w:rsidP="00DD6A53">
      <w:pPr>
        <w:spacing w:line="360" w:lineRule="exact"/>
        <w:ind w:firstLineChars="563" w:firstLine="1182"/>
        <w:contextualSpacing/>
        <w:rPr>
          <w:rFonts w:ascii="微软雅黑" w:eastAsia="微软雅黑" w:hAnsi="微软雅黑" w:cs="宋体"/>
          <w:b/>
          <w:color w:val="000000"/>
          <w:szCs w:val="21"/>
        </w:rPr>
      </w:pPr>
      <w:r>
        <w:rPr>
          <w:rFonts w:ascii="微软雅黑" w:eastAsia="微软雅黑" w:hAnsi="微软雅黑" w:cs="宋体" w:hint="eastAsia"/>
          <w:b/>
          <w:color w:val="000000"/>
          <w:szCs w:val="21"/>
        </w:rPr>
        <w:t>开户行：工行北京分行海淀西区支行</w:t>
      </w:r>
    </w:p>
    <w:p w:rsidR="001E62ED" w:rsidRDefault="00FD48D1" w:rsidP="00DD6A53">
      <w:pPr>
        <w:spacing w:line="360" w:lineRule="exact"/>
        <w:ind w:firstLineChars="563" w:firstLine="1182"/>
        <w:contextualSpacing/>
        <w:rPr>
          <w:rFonts w:ascii="微软雅黑" w:eastAsia="微软雅黑" w:hAnsi="微软雅黑" w:cs="宋体"/>
          <w:b/>
          <w:color w:val="000000"/>
          <w:szCs w:val="21"/>
        </w:rPr>
      </w:pPr>
      <w:r>
        <w:rPr>
          <w:rFonts w:ascii="微软雅黑" w:eastAsia="微软雅黑" w:hAnsi="微软雅黑" w:cs="宋体" w:hint="eastAsia"/>
          <w:b/>
          <w:color w:val="000000"/>
          <w:szCs w:val="21"/>
        </w:rPr>
        <w:t>银行行号：</w:t>
      </w:r>
      <w:r>
        <w:rPr>
          <w:rFonts w:ascii="微软雅黑" w:eastAsia="微软雅黑" w:hAnsi="微软雅黑" w:cs="宋体" w:hint="eastAsia"/>
          <w:b/>
          <w:color w:val="000000"/>
          <w:szCs w:val="21"/>
        </w:rPr>
        <w:t>102100000458</w:t>
      </w:r>
    </w:p>
    <w:p w:rsidR="001E62ED" w:rsidRDefault="00FD48D1">
      <w:pPr>
        <w:spacing w:line="360" w:lineRule="exact"/>
        <w:ind w:firstLineChars="350" w:firstLine="735"/>
        <w:rPr>
          <w:rFonts w:ascii="微软雅黑" w:eastAsia="微软雅黑" w:hAnsi="微软雅黑"/>
          <w:szCs w:val="21"/>
        </w:rPr>
      </w:pPr>
      <w:r>
        <w:rPr>
          <w:rFonts w:ascii="微软雅黑" w:eastAsia="微软雅黑" w:hAnsi="微软雅黑"/>
          <w:szCs w:val="21"/>
        </w:rPr>
        <w:t>“</w:t>
      </w:r>
      <w:r>
        <w:rPr>
          <w:rFonts w:ascii="微软雅黑" w:eastAsia="微软雅黑" w:hAnsi="微软雅黑" w:hint="eastAsia"/>
          <w:szCs w:val="21"/>
        </w:rPr>
        <w:t>汇款用途</w:t>
      </w:r>
      <w:r>
        <w:rPr>
          <w:rFonts w:ascii="微软雅黑" w:eastAsia="微软雅黑" w:hAnsi="微软雅黑"/>
          <w:szCs w:val="21"/>
        </w:rPr>
        <w:t>”</w:t>
      </w:r>
      <w:r>
        <w:rPr>
          <w:rFonts w:ascii="微软雅黑" w:eastAsia="微软雅黑" w:hAnsi="微软雅黑" w:hint="eastAsia"/>
          <w:szCs w:val="21"/>
        </w:rPr>
        <w:t>栏注明</w:t>
      </w:r>
      <w:r>
        <w:rPr>
          <w:rFonts w:ascii="微软雅黑" w:eastAsia="微软雅黑" w:hAnsi="微软雅黑"/>
          <w:szCs w:val="21"/>
        </w:rPr>
        <w:t>“</w:t>
      </w:r>
      <w:r>
        <w:rPr>
          <w:rFonts w:ascii="微软雅黑" w:eastAsia="微软雅黑" w:hAnsi="微软雅黑" w:hint="eastAsia"/>
          <w:szCs w:val="21"/>
        </w:rPr>
        <w:t>高级经理人工商管理研修班</w:t>
      </w:r>
      <w:r>
        <w:rPr>
          <w:rFonts w:ascii="微软雅黑" w:eastAsia="微软雅黑" w:hAnsi="微软雅黑" w:hint="eastAsia"/>
          <w:szCs w:val="21"/>
        </w:rPr>
        <w:t>***</w:t>
      </w:r>
      <w:r>
        <w:rPr>
          <w:rFonts w:ascii="微软雅黑" w:eastAsia="微软雅黑" w:hAnsi="微软雅黑" w:hint="eastAsia"/>
          <w:color w:val="FF0000"/>
          <w:szCs w:val="21"/>
        </w:rPr>
        <w:t>学员学费</w:t>
      </w:r>
      <w:r>
        <w:rPr>
          <w:rFonts w:ascii="微软雅黑" w:eastAsia="微软雅黑" w:hAnsi="微软雅黑"/>
          <w:szCs w:val="21"/>
        </w:rPr>
        <w:t>”</w:t>
      </w:r>
      <w:r>
        <w:rPr>
          <w:rFonts w:ascii="微软雅黑" w:eastAsia="微软雅黑" w:hAnsi="微软雅黑" w:hint="eastAsia"/>
          <w:szCs w:val="21"/>
        </w:rPr>
        <w:t>字样</w:t>
      </w:r>
    </w:p>
    <w:p w:rsidR="001E62ED" w:rsidRDefault="001E62ED">
      <w:pPr>
        <w:spacing w:line="360" w:lineRule="exact"/>
        <w:ind w:firstLineChars="350" w:firstLine="735"/>
        <w:rPr>
          <w:rFonts w:ascii="微软雅黑" w:eastAsia="微软雅黑" w:hAnsi="微软雅黑"/>
          <w:szCs w:val="21"/>
        </w:rPr>
      </w:pPr>
      <w:bookmarkStart w:id="0" w:name="_GoBack"/>
      <w:bookmarkEnd w:id="0"/>
    </w:p>
    <w:p w:rsidR="001E62ED" w:rsidRDefault="001E62ED">
      <w:pPr>
        <w:spacing w:line="360" w:lineRule="exact"/>
        <w:rPr>
          <w:rFonts w:ascii="微软雅黑" w:eastAsia="微软雅黑" w:hAnsi="微软雅黑"/>
          <w:sz w:val="24"/>
        </w:rPr>
      </w:pPr>
    </w:p>
    <w:p w:rsidR="001E62ED" w:rsidRDefault="00FD48D1">
      <w:pPr>
        <w:spacing w:line="360" w:lineRule="exact"/>
        <w:rPr>
          <w:rFonts w:ascii="微软雅黑" w:eastAsia="微软雅黑" w:hAnsi="微软雅黑" w:cs="Arial Unicode MS"/>
          <w:b/>
          <w:color w:val="000000"/>
          <w:kern w:val="0"/>
          <w:sz w:val="24"/>
        </w:rPr>
      </w:pPr>
      <w:r>
        <w:rPr>
          <w:rFonts w:ascii="微软雅黑" w:eastAsia="微软雅黑" w:hAnsi="微软雅黑" w:hint="eastAsia"/>
          <w:sz w:val="24"/>
        </w:rPr>
        <w:t>申请人签名：</w:t>
      </w:r>
      <w:r>
        <w:rPr>
          <w:rFonts w:ascii="微软雅黑" w:eastAsia="微软雅黑" w:hAnsi="微软雅黑" w:hint="eastAsia"/>
          <w:sz w:val="24"/>
          <w:u w:val="single"/>
        </w:rPr>
        <w:t xml:space="preserve">                    </w:t>
      </w:r>
      <w:r>
        <w:rPr>
          <w:rFonts w:ascii="微软雅黑" w:eastAsia="微软雅黑" w:hAnsi="微软雅黑" w:hint="eastAsia"/>
          <w:sz w:val="24"/>
        </w:rPr>
        <w:t xml:space="preserve">     </w:t>
      </w:r>
      <w:r>
        <w:rPr>
          <w:rFonts w:ascii="微软雅黑" w:eastAsia="微软雅黑" w:hAnsi="微软雅黑" w:hint="eastAsia"/>
          <w:sz w:val="24"/>
        </w:rPr>
        <w:t>日期：</w:t>
      </w:r>
      <w:r>
        <w:rPr>
          <w:rFonts w:ascii="微软雅黑" w:eastAsia="微软雅黑" w:hAnsi="微软雅黑" w:hint="eastAsia"/>
          <w:sz w:val="24"/>
          <w:u w:val="single"/>
        </w:rPr>
        <w:t xml:space="preserve">                          </w:t>
      </w:r>
      <w:r>
        <w:rPr>
          <w:rFonts w:ascii="微软雅黑" w:eastAsia="微软雅黑" w:hAnsi="微软雅黑" w:cs="Arial Unicode MS" w:hint="eastAsia"/>
          <w:b/>
          <w:color w:val="000000"/>
          <w:kern w:val="0"/>
          <w:sz w:val="24"/>
        </w:rPr>
        <w:t xml:space="preserve">     </w:t>
      </w:r>
    </w:p>
    <w:p w:rsidR="001E62ED" w:rsidRDefault="001E62ED"/>
    <w:sectPr w:rsidR="001E62ED" w:rsidSect="001E62ED">
      <w:headerReference w:type="default" r:id="rId10"/>
      <w:footerReference w:type="default" r:id="rId11"/>
      <w:pgSz w:w="11906" w:h="16838"/>
      <w:pgMar w:top="680" w:right="1134" w:bottom="680" w:left="1276" w:header="471" w:footer="44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8D1" w:rsidRDefault="00FD48D1" w:rsidP="001E62ED">
      <w:r>
        <w:separator/>
      </w:r>
    </w:p>
  </w:endnote>
  <w:endnote w:type="continuationSeparator" w:id="0">
    <w:p w:rsidR="00FD48D1" w:rsidRDefault="00FD48D1" w:rsidP="001E62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舒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2ED" w:rsidRDefault="00FD48D1">
    <w:pPr>
      <w:pStyle w:val="a4"/>
      <w:jc w:val="center"/>
    </w:pPr>
    <w:r>
      <w:rPr>
        <w:rFonts w:ascii="方正舒体" w:eastAsia="方正舒体" w:hint="eastAsia"/>
        <w:b/>
        <w:sz w:val="28"/>
        <w:szCs w:val="28"/>
      </w:rPr>
      <w:t>带着问题与疑惑回归清华学府，回归校园。</w:t>
    </w:r>
    <w:r>
      <w:rPr>
        <w:rFonts w:ascii="方正舒体" w:eastAsia="方正舒体" w:hint="eastAsia"/>
        <w:b/>
        <w:sz w:val="28"/>
        <w:szCs w:val="28"/>
      </w:rPr>
      <w:t xml:space="preserve"> </w:t>
    </w:r>
    <w:r>
      <w:rPr>
        <w:rFonts w:ascii="方正舒体" w:eastAsia="方正舒体" w:hint="eastAsia"/>
        <w:b/>
        <w:sz w:val="28"/>
        <w:szCs w:val="28"/>
      </w:rPr>
      <w:t>百战归来再读书！</w:t>
    </w:r>
    <w:r>
      <w:rPr>
        <w:rFonts w:ascii="方正舒体" w:eastAsia="方正舒体" w:hint="eastAsia"/>
        <w:b/>
        <w:sz w:val="28"/>
        <w:szCs w:val="28"/>
      </w:rPr>
      <w:t xml:space="preserve"> </w:t>
    </w:r>
    <w:r>
      <w:rPr>
        <w:rFonts w:ascii="方正舒体" w:eastAsia="方正舒体" w:hint="eastAsia"/>
        <w:b/>
        <w:sz w:val="28"/>
        <w:szCs w:val="28"/>
      </w:rPr>
      <w:t>圈子决定格局</w:t>
    </w:r>
    <w:r>
      <w:rPr>
        <w:rFonts w:ascii="方正舒体" w:eastAsia="方正舒体" w:hint="eastAsia"/>
        <w:b/>
        <w:sz w:val="24"/>
        <w:szCs w:val="24"/>
      </w:rPr>
      <w:t xml:space="preserve"> </w:t>
    </w:r>
    <w:r>
      <w:rPr>
        <w:rFonts w:ascii="方正舒体" w:eastAsia="方正舒体" w:hint="eastAsia"/>
        <w:b/>
        <w:sz w:val="24"/>
        <w:szCs w:val="24"/>
      </w:rPr>
      <w:t>！</w:t>
    </w:r>
    <w:r>
      <w:rPr>
        <w:rFonts w:ascii="方正舒体" w:eastAsia="方正舒体" w:hint="eastAsia"/>
        <w:b/>
        <w:sz w:val="24"/>
        <w:szCs w:val="24"/>
      </w:rPr>
      <w:t xml:space="preserve"> </w:t>
    </w:r>
    <w:r>
      <w:rPr>
        <w:lang w:val="zh-CN"/>
      </w:rPr>
      <w:t xml:space="preserve"> </w:t>
    </w:r>
    <w:r w:rsidR="001E62ED">
      <w:rPr>
        <w:b/>
        <w:sz w:val="24"/>
        <w:szCs w:val="24"/>
      </w:rPr>
      <w:fldChar w:fldCharType="begin"/>
    </w:r>
    <w:r>
      <w:rPr>
        <w:b/>
      </w:rPr>
      <w:instrText>PAGE</w:instrText>
    </w:r>
    <w:r w:rsidR="001E62ED">
      <w:rPr>
        <w:b/>
        <w:sz w:val="24"/>
        <w:szCs w:val="24"/>
      </w:rPr>
      <w:fldChar w:fldCharType="separate"/>
    </w:r>
    <w:r w:rsidR="00DD6A53">
      <w:rPr>
        <w:b/>
        <w:noProof/>
      </w:rPr>
      <w:t>3</w:t>
    </w:r>
    <w:r w:rsidR="001E62ED">
      <w:rPr>
        <w:b/>
        <w:sz w:val="24"/>
        <w:szCs w:val="24"/>
      </w:rPr>
      <w:fldChar w:fldCharType="end"/>
    </w:r>
    <w:r>
      <w:rPr>
        <w:lang w:val="zh-CN"/>
      </w:rPr>
      <w:t xml:space="preserve"> / </w:t>
    </w:r>
    <w:r w:rsidR="001E62ED">
      <w:rPr>
        <w:b/>
        <w:sz w:val="24"/>
        <w:szCs w:val="24"/>
      </w:rPr>
      <w:fldChar w:fldCharType="begin"/>
    </w:r>
    <w:r>
      <w:rPr>
        <w:b/>
      </w:rPr>
      <w:instrText>NUMPAGES</w:instrText>
    </w:r>
    <w:r w:rsidR="001E62ED">
      <w:rPr>
        <w:b/>
        <w:sz w:val="24"/>
        <w:szCs w:val="24"/>
      </w:rPr>
      <w:fldChar w:fldCharType="separate"/>
    </w:r>
    <w:r w:rsidR="00DD6A53">
      <w:rPr>
        <w:b/>
        <w:noProof/>
      </w:rPr>
      <w:t>11</w:t>
    </w:r>
    <w:r w:rsidR="001E62ED">
      <w:rPr>
        <w:b/>
        <w:sz w:val="24"/>
        <w:szCs w:val="24"/>
      </w:rPr>
      <w:fldChar w:fldCharType="end"/>
    </w:r>
  </w:p>
  <w:p w:rsidR="001E62ED" w:rsidRDefault="001E62ED">
    <w:pPr>
      <w:pStyle w:val="a4"/>
      <w:tabs>
        <w:tab w:val="clear" w:pos="4153"/>
        <w:tab w:val="clear" w:pos="8306"/>
        <w:tab w:val="left" w:pos="243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8D1" w:rsidRDefault="00FD48D1" w:rsidP="001E62ED">
      <w:r>
        <w:separator/>
      </w:r>
    </w:p>
  </w:footnote>
  <w:footnote w:type="continuationSeparator" w:id="0">
    <w:p w:rsidR="00FD48D1" w:rsidRDefault="00FD48D1" w:rsidP="001E6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2ED" w:rsidRDefault="001E62ED">
    <w:pPr>
      <w:pStyle w:val="a5"/>
      <w:pBdr>
        <w:bottom w:val="single" w:sz="6" w:space="4" w:color="auto"/>
      </w:pBdr>
      <w:ind w:leftChars="-135" w:left="-283"/>
      <w:jc w:val="left"/>
      <w:rPr>
        <w:sz w:val="21"/>
      </w:rPr>
    </w:pPr>
    <w:r w:rsidRPr="001E62ED">
      <w:rPr>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56.25pt;height:56.25pt">
          <v:imagedata r:id="rId1" o:title=""/>
        </v:shape>
      </w:pict>
    </w:r>
    <w:r w:rsidRPr="001E62ED">
      <w:rPr>
        <w:sz w:val="21"/>
      </w:rPr>
      <w:pict>
        <v:shape id="图片 2" o:spid="_x0000_i1026" type="#_x0000_t75" style="width:99pt;height:55.5pt">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6.75pt" o:bullet="t">
        <v:imagedata r:id="rId1" o:title=""/>
      </v:shape>
    </w:pict>
  </w:numPicBullet>
  <w:numPicBullet w:numPicBulletId="1">
    <w:pict>
      <v:shape id="_x0000_i1031" type="#_x0000_t75" style="width:59.25pt;height:59.25pt" o:bullet="t">
        <v:imagedata r:id="rId2" o:title=""/>
      </v:shape>
    </w:pict>
  </w:numPicBullet>
  <w:abstractNum w:abstractNumId="0">
    <w:nsid w:val="1B82097B"/>
    <w:multiLevelType w:val="multilevel"/>
    <w:tmpl w:val="1B82097B"/>
    <w:lvl w:ilvl="0" w:tentative="1">
      <w:start w:val="1"/>
      <w:numFmt w:val="bullet"/>
      <w:lvlText w:val=""/>
      <w:lvlPicBulletId w:val="0"/>
      <w:lvlJc w:val="left"/>
      <w:pPr>
        <w:tabs>
          <w:tab w:val="left" w:pos="420"/>
        </w:tabs>
        <w:ind w:left="420" w:firstLine="0"/>
      </w:pPr>
      <w:rPr>
        <w:rFonts w:ascii="Symbol" w:hAnsi="Symbol" w:hint="default"/>
      </w:rPr>
    </w:lvl>
    <w:lvl w:ilvl="1">
      <w:start w:val="4"/>
      <w:numFmt w:val="bullet"/>
      <w:lvlText w:val=""/>
      <w:lvlPicBulletId w:val="1"/>
      <w:lvlJc w:val="left"/>
      <w:pPr>
        <w:tabs>
          <w:tab w:val="left" w:pos="1211"/>
        </w:tabs>
        <w:ind w:left="1211" w:hanging="360"/>
      </w:pPr>
      <w:rPr>
        <w:rFonts w:ascii="Symbol" w:eastAsia="新宋体" w:hAnsi="Symbol" w:cs="Times New Roman" w:hint="default"/>
        <w:color w:val="auto"/>
      </w:rPr>
    </w:lvl>
    <w:lvl w:ilvl="2" w:tentative="1">
      <w:start w:val="1"/>
      <w:numFmt w:val="bullet"/>
      <w:lvlText w:val=""/>
      <w:lvlJc w:val="left"/>
      <w:pPr>
        <w:tabs>
          <w:tab w:val="left" w:pos="1260"/>
        </w:tabs>
        <w:ind w:left="1260" w:firstLine="0"/>
      </w:pPr>
      <w:rPr>
        <w:rFonts w:ascii="Symbol" w:hAnsi="Symbol" w:hint="default"/>
      </w:rPr>
    </w:lvl>
    <w:lvl w:ilvl="3" w:tentative="1">
      <w:start w:val="1"/>
      <w:numFmt w:val="bullet"/>
      <w:lvlText w:val=""/>
      <w:lvlJc w:val="left"/>
      <w:pPr>
        <w:tabs>
          <w:tab w:val="left" w:pos="1680"/>
        </w:tabs>
        <w:ind w:left="1680" w:firstLine="0"/>
      </w:pPr>
      <w:rPr>
        <w:rFonts w:ascii="Symbol" w:hAnsi="Symbol" w:hint="default"/>
      </w:rPr>
    </w:lvl>
    <w:lvl w:ilvl="4" w:tentative="1">
      <w:start w:val="1"/>
      <w:numFmt w:val="bullet"/>
      <w:lvlText w:val=""/>
      <w:lvlJc w:val="left"/>
      <w:pPr>
        <w:tabs>
          <w:tab w:val="left" w:pos="2100"/>
        </w:tabs>
        <w:ind w:left="2100" w:firstLine="0"/>
      </w:pPr>
      <w:rPr>
        <w:rFonts w:ascii="Symbol" w:hAnsi="Symbol" w:hint="default"/>
      </w:rPr>
    </w:lvl>
    <w:lvl w:ilvl="5" w:tentative="1">
      <w:start w:val="1"/>
      <w:numFmt w:val="bullet"/>
      <w:lvlText w:val=""/>
      <w:lvlJc w:val="left"/>
      <w:pPr>
        <w:tabs>
          <w:tab w:val="left" w:pos="2520"/>
        </w:tabs>
        <w:ind w:left="2520" w:firstLine="0"/>
      </w:pPr>
      <w:rPr>
        <w:rFonts w:ascii="Symbol" w:hAnsi="Symbol" w:hint="default"/>
      </w:rPr>
    </w:lvl>
    <w:lvl w:ilvl="6" w:tentative="1">
      <w:start w:val="1"/>
      <w:numFmt w:val="bullet"/>
      <w:lvlText w:val=""/>
      <w:lvlJc w:val="left"/>
      <w:pPr>
        <w:tabs>
          <w:tab w:val="left" w:pos="2940"/>
        </w:tabs>
        <w:ind w:left="2940" w:firstLine="0"/>
      </w:pPr>
      <w:rPr>
        <w:rFonts w:ascii="Symbol" w:hAnsi="Symbol" w:hint="default"/>
      </w:rPr>
    </w:lvl>
    <w:lvl w:ilvl="7" w:tentative="1">
      <w:start w:val="1"/>
      <w:numFmt w:val="bullet"/>
      <w:lvlText w:val=""/>
      <w:lvlJc w:val="left"/>
      <w:pPr>
        <w:tabs>
          <w:tab w:val="left" w:pos="3360"/>
        </w:tabs>
        <w:ind w:left="3360" w:firstLine="0"/>
      </w:pPr>
      <w:rPr>
        <w:rFonts w:ascii="Symbol" w:hAnsi="Symbol" w:hint="default"/>
      </w:rPr>
    </w:lvl>
    <w:lvl w:ilvl="8" w:tentative="1">
      <w:start w:val="1"/>
      <w:numFmt w:val="bullet"/>
      <w:lvlText w:val=""/>
      <w:lvlJc w:val="left"/>
      <w:pPr>
        <w:tabs>
          <w:tab w:val="left" w:pos="3780"/>
        </w:tabs>
        <w:ind w:left="3780" w:firstLine="0"/>
      </w:pPr>
      <w:rPr>
        <w:rFonts w:ascii="Symbol" w:hAnsi="Symbol" w:hint="default"/>
      </w:rPr>
    </w:lvl>
  </w:abstractNum>
  <w:abstractNum w:abstractNumId="1">
    <w:nsid w:val="2F1C04C8"/>
    <w:multiLevelType w:val="multilevel"/>
    <w:tmpl w:val="2F1C04C8"/>
    <w:lvl w:ilvl="0">
      <w:start w:val="4"/>
      <w:numFmt w:val="bullet"/>
      <w:lvlText w:val=""/>
      <w:lvlPicBulletId w:val="1"/>
      <w:lvlJc w:val="left"/>
      <w:pPr>
        <w:ind w:left="540" w:hanging="420"/>
      </w:pPr>
      <w:rPr>
        <w:rFonts w:ascii="Symbol" w:eastAsia="新宋体" w:hAnsi="Symbol" w:cs="Times New Roman" w:hint="default"/>
        <w:color w:val="auto"/>
      </w:rPr>
    </w:lvl>
    <w:lvl w:ilvl="1" w:tentative="1">
      <w:start w:val="1"/>
      <w:numFmt w:val="bullet"/>
      <w:lvlText w:val=""/>
      <w:lvlJc w:val="left"/>
      <w:pPr>
        <w:ind w:left="960" w:hanging="420"/>
      </w:pPr>
      <w:rPr>
        <w:rFonts w:ascii="Wingdings" w:hAnsi="Wingdings" w:hint="default"/>
      </w:rPr>
    </w:lvl>
    <w:lvl w:ilvl="2" w:tentative="1">
      <w:start w:val="1"/>
      <w:numFmt w:val="bullet"/>
      <w:lvlText w:val=""/>
      <w:lvlJc w:val="left"/>
      <w:pPr>
        <w:ind w:left="1380" w:hanging="420"/>
      </w:pPr>
      <w:rPr>
        <w:rFonts w:ascii="Wingdings" w:hAnsi="Wingdings" w:hint="default"/>
      </w:rPr>
    </w:lvl>
    <w:lvl w:ilvl="3" w:tentative="1">
      <w:start w:val="1"/>
      <w:numFmt w:val="bullet"/>
      <w:lvlText w:val=""/>
      <w:lvlJc w:val="left"/>
      <w:pPr>
        <w:ind w:left="1800" w:hanging="420"/>
      </w:pPr>
      <w:rPr>
        <w:rFonts w:ascii="Wingdings" w:hAnsi="Wingdings" w:hint="default"/>
      </w:rPr>
    </w:lvl>
    <w:lvl w:ilvl="4" w:tentative="1">
      <w:start w:val="1"/>
      <w:numFmt w:val="bullet"/>
      <w:lvlText w:val=""/>
      <w:lvlJc w:val="left"/>
      <w:pPr>
        <w:ind w:left="2220" w:hanging="420"/>
      </w:pPr>
      <w:rPr>
        <w:rFonts w:ascii="Wingdings" w:hAnsi="Wingdings" w:hint="default"/>
      </w:rPr>
    </w:lvl>
    <w:lvl w:ilvl="5" w:tentative="1">
      <w:start w:val="1"/>
      <w:numFmt w:val="bullet"/>
      <w:lvlText w:val=""/>
      <w:lvlJc w:val="left"/>
      <w:pPr>
        <w:ind w:left="2640" w:hanging="420"/>
      </w:pPr>
      <w:rPr>
        <w:rFonts w:ascii="Wingdings" w:hAnsi="Wingdings" w:hint="default"/>
      </w:rPr>
    </w:lvl>
    <w:lvl w:ilvl="6" w:tentative="1">
      <w:start w:val="1"/>
      <w:numFmt w:val="bullet"/>
      <w:lvlText w:val=""/>
      <w:lvlJc w:val="left"/>
      <w:pPr>
        <w:ind w:left="3060" w:hanging="420"/>
      </w:pPr>
      <w:rPr>
        <w:rFonts w:ascii="Wingdings" w:hAnsi="Wingdings" w:hint="default"/>
      </w:rPr>
    </w:lvl>
    <w:lvl w:ilvl="7" w:tentative="1">
      <w:start w:val="1"/>
      <w:numFmt w:val="bullet"/>
      <w:lvlText w:val=""/>
      <w:lvlJc w:val="left"/>
      <w:pPr>
        <w:ind w:left="3480" w:hanging="420"/>
      </w:pPr>
      <w:rPr>
        <w:rFonts w:ascii="Wingdings" w:hAnsi="Wingdings" w:hint="default"/>
      </w:rPr>
    </w:lvl>
    <w:lvl w:ilvl="8" w:tentative="1">
      <w:start w:val="1"/>
      <w:numFmt w:val="bullet"/>
      <w:lvlText w:val=""/>
      <w:lvlJc w:val="left"/>
      <w:pPr>
        <w:ind w:left="3900" w:hanging="420"/>
      </w:pPr>
      <w:rPr>
        <w:rFonts w:ascii="Wingdings" w:hAnsi="Wingdings" w:hint="default"/>
      </w:rPr>
    </w:lvl>
  </w:abstractNum>
  <w:abstractNum w:abstractNumId="2">
    <w:nsid w:val="3A0A463D"/>
    <w:multiLevelType w:val="multilevel"/>
    <w:tmpl w:val="3A0A463D"/>
    <w:lvl w:ilvl="0">
      <w:start w:val="4"/>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481A4F3B"/>
    <w:multiLevelType w:val="multilevel"/>
    <w:tmpl w:val="481A4F3B"/>
    <w:lvl w:ilvl="0" w:tentative="1">
      <w:start w:val="4"/>
      <w:numFmt w:val="bullet"/>
      <w:lvlText w:val=""/>
      <w:lvlPicBulletId w:val="1"/>
      <w:lvlJc w:val="left"/>
      <w:pPr>
        <w:ind w:left="1080" w:hanging="720"/>
      </w:pPr>
      <w:rPr>
        <w:rFonts w:ascii="Symbol" w:eastAsia="新宋体" w:hAnsi="Symbol" w:cs="Times New Roman" w:hint="default"/>
        <w:color w:val="auto"/>
      </w:rPr>
    </w:lvl>
    <w:lvl w:ilvl="1">
      <w:start w:val="4"/>
      <w:numFmt w:val="bullet"/>
      <w:lvlText w:val=""/>
      <w:lvlPicBulletId w:val="1"/>
      <w:lvlJc w:val="left"/>
      <w:pPr>
        <w:ind w:left="562" w:hanging="420"/>
      </w:pPr>
      <w:rPr>
        <w:rFonts w:ascii="Symbol" w:eastAsia="新宋体" w:hAnsi="Symbol" w:cs="Times New Roman" w:hint="default"/>
        <w:color w:val="auto"/>
      </w:r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4">
    <w:nsid w:val="4CBF7D8D"/>
    <w:multiLevelType w:val="multilevel"/>
    <w:tmpl w:val="4CBF7D8D"/>
    <w:lvl w:ilvl="0">
      <w:start w:val="4"/>
      <w:numFmt w:val="bullet"/>
      <w:lvlText w:val=""/>
      <w:lvlPicBulletId w:val="1"/>
      <w:lvlJc w:val="left"/>
      <w:pPr>
        <w:ind w:left="540" w:hanging="420"/>
      </w:pPr>
      <w:rPr>
        <w:rFonts w:ascii="Symbol" w:eastAsia="新宋体" w:hAnsi="Symbol" w:cs="Times New Roman" w:hint="default"/>
        <w:color w:val="auto"/>
      </w:rPr>
    </w:lvl>
    <w:lvl w:ilvl="1" w:tentative="1">
      <w:start w:val="1"/>
      <w:numFmt w:val="bullet"/>
      <w:lvlText w:val=""/>
      <w:lvlJc w:val="left"/>
      <w:pPr>
        <w:ind w:left="960" w:hanging="420"/>
      </w:pPr>
      <w:rPr>
        <w:rFonts w:ascii="Wingdings" w:hAnsi="Wingdings" w:hint="default"/>
      </w:rPr>
    </w:lvl>
    <w:lvl w:ilvl="2" w:tentative="1">
      <w:start w:val="1"/>
      <w:numFmt w:val="bullet"/>
      <w:lvlText w:val=""/>
      <w:lvlJc w:val="left"/>
      <w:pPr>
        <w:ind w:left="1380" w:hanging="420"/>
      </w:pPr>
      <w:rPr>
        <w:rFonts w:ascii="Wingdings" w:hAnsi="Wingdings" w:hint="default"/>
      </w:rPr>
    </w:lvl>
    <w:lvl w:ilvl="3" w:tentative="1">
      <w:start w:val="1"/>
      <w:numFmt w:val="bullet"/>
      <w:lvlText w:val=""/>
      <w:lvlJc w:val="left"/>
      <w:pPr>
        <w:ind w:left="1800" w:hanging="420"/>
      </w:pPr>
      <w:rPr>
        <w:rFonts w:ascii="Wingdings" w:hAnsi="Wingdings" w:hint="default"/>
      </w:rPr>
    </w:lvl>
    <w:lvl w:ilvl="4" w:tentative="1">
      <w:start w:val="1"/>
      <w:numFmt w:val="bullet"/>
      <w:lvlText w:val=""/>
      <w:lvlJc w:val="left"/>
      <w:pPr>
        <w:ind w:left="2220" w:hanging="420"/>
      </w:pPr>
      <w:rPr>
        <w:rFonts w:ascii="Wingdings" w:hAnsi="Wingdings" w:hint="default"/>
      </w:rPr>
    </w:lvl>
    <w:lvl w:ilvl="5" w:tentative="1">
      <w:start w:val="1"/>
      <w:numFmt w:val="bullet"/>
      <w:lvlText w:val=""/>
      <w:lvlJc w:val="left"/>
      <w:pPr>
        <w:ind w:left="2640" w:hanging="420"/>
      </w:pPr>
      <w:rPr>
        <w:rFonts w:ascii="Wingdings" w:hAnsi="Wingdings" w:hint="default"/>
      </w:rPr>
    </w:lvl>
    <w:lvl w:ilvl="6" w:tentative="1">
      <w:start w:val="1"/>
      <w:numFmt w:val="bullet"/>
      <w:lvlText w:val=""/>
      <w:lvlJc w:val="left"/>
      <w:pPr>
        <w:ind w:left="3060" w:hanging="420"/>
      </w:pPr>
      <w:rPr>
        <w:rFonts w:ascii="Wingdings" w:hAnsi="Wingdings" w:hint="default"/>
      </w:rPr>
    </w:lvl>
    <w:lvl w:ilvl="7" w:tentative="1">
      <w:start w:val="1"/>
      <w:numFmt w:val="bullet"/>
      <w:lvlText w:val=""/>
      <w:lvlJc w:val="left"/>
      <w:pPr>
        <w:ind w:left="3480" w:hanging="420"/>
      </w:pPr>
      <w:rPr>
        <w:rFonts w:ascii="Wingdings" w:hAnsi="Wingdings" w:hint="default"/>
      </w:rPr>
    </w:lvl>
    <w:lvl w:ilvl="8" w:tentative="1">
      <w:start w:val="1"/>
      <w:numFmt w:val="bullet"/>
      <w:lvlText w:val=""/>
      <w:lvlJc w:val="left"/>
      <w:pPr>
        <w:ind w:left="3900" w:hanging="420"/>
      </w:pPr>
      <w:rPr>
        <w:rFonts w:ascii="Wingdings" w:hAnsi="Wingdings" w:hint="default"/>
      </w:rPr>
    </w:lvl>
  </w:abstractNum>
  <w:abstractNum w:abstractNumId="5">
    <w:nsid w:val="4E171D95"/>
    <w:multiLevelType w:val="multilevel"/>
    <w:tmpl w:val="4E171D95"/>
    <w:lvl w:ilvl="0">
      <w:start w:val="2"/>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55642CD2"/>
    <w:multiLevelType w:val="multilevel"/>
    <w:tmpl w:val="55642CD2"/>
    <w:lvl w:ilvl="0">
      <w:start w:val="8"/>
      <w:numFmt w:val="japaneseCounting"/>
      <w:lvlText w:val="%1、"/>
      <w:lvlJc w:val="left"/>
      <w:pPr>
        <w:ind w:left="630" w:hanging="63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5A426B4A"/>
    <w:multiLevelType w:val="multilevel"/>
    <w:tmpl w:val="5A426B4A"/>
    <w:lvl w:ilvl="0">
      <w:start w:val="4"/>
      <w:numFmt w:val="bullet"/>
      <w:lvlText w:val=""/>
      <w:lvlPicBulletId w:val="1"/>
      <w:lvlJc w:val="left"/>
      <w:pPr>
        <w:ind w:left="943" w:hanging="420"/>
      </w:pPr>
      <w:rPr>
        <w:rFonts w:ascii="Symbol" w:eastAsia="新宋体" w:hAnsi="Symbol" w:cs="Times New Roman" w:hint="default"/>
        <w:color w:val="auto"/>
      </w:rPr>
    </w:lvl>
    <w:lvl w:ilvl="1" w:tentative="1">
      <w:start w:val="1"/>
      <w:numFmt w:val="bullet"/>
      <w:lvlText w:val=""/>
      <w:lvlJc w:val="left"/>
      <w:pPr>
        <w:ind w:left="1363" w:hanging="420"/>
      </w:pPr>
      <w:rPr>
        <w:rFonts w:ascii="Wingdings" w:hAnsi="Wingdings" w:hint="default"/>
      </w:rPr>
    </w:lvl>
    <w:lvl w:ilvl="2" w:tentative="1">
      <w:start w:val="1"/>
      <w:numFmt w:val="bullet"/>
      <w:lvlText w:val=""/>
      <w:lvlJc w:val="left"/>
      <w:pPr>
        <w:ind w:left="1783" w:hanging="420"/>
      </w:pPr>
      <w:rPr>
        <w:rFonts w:ascii="Wingdings" w:hAnsi="Wingdings" w:hint="default"/>
      </w:rPr>
    </w:lvl>
    <w:lvl w:ilvl="3" w:tentative="1">
      <w:start w:val="1"/>
      <w:numFmt w:val="bullet"/>
      <w:lvlText w:val=""/>
      <w:lvlJc w:val="left"/>
      <w:pPr>
        <w:ind w:left="2203" w:hanging="420"/>
      </w:pPr>
      <w:rPr>
        <w:rFonts w:ascii="Wingdings" w:hAnsi="Wingdings" w:hint="default"/>
      </w:rPr>
    </w:lvl>
    <w:lvl w:ilvl="4" w:tentative="1">
      <w:start w:val="1"/>
      <w:numFmt w:val="bullet"/>
      <w:lvlText w:val=""/>
      <w:lvlJc w:val="left"/>
      <w:pPr>
        <w:ind w:left="2623" w:hanging="420"/>
      </w:pPr>
      <w:rPr>
        <w:rFonts w:ascii="Wingdings" w:hAnsi="Wingdings" w:hint="default"/>
      </w:rPr>
    </w:lvl>
    <w:lvl w:ilvl="5" w:tentative="1">
      <w:start w:val="1"/>
      <w:numFmt w:val="bullet"/>
      <w:lvlText w:val=""/>
      <w:lvlJc w:val="left"/>
      <w:pPr>
        <w:ind w:left="3043" w:hanging="420"/>
      </w:pPr>
      <w:rPr>
        <w:rFonts w:ascii="Wingdings" w:hAnsi="Wingdings" w:hint="default"/>
      </w:rPr>
    </w:lvl>
    <w:lvl w:ilvl="6" w:tentative="1">
      <w:start w:val="1"/>
      <w:numFmt w:val="bullet"/>
      <w:lvlText w:val=""/>
      <w:lvlJc w:val="left"/>
      <w:pPr>
        <w:ind w:left="3463" w:hanging="420"/>
      </w:pPr>
      <w:rPr>
        <w:rFonts w:ascii="Wingdings" w:hAnsi="Wingdings" w:hint="default"/>
      </w:rPr>
    </w:lvl>
    <w:lvl w:ilvl="7" w:tentative="1">
      <w:start w:val="1"/>
      <w:numFmt w:val="bullet"/>
      <w:lvlText w:val=""/>
      <w:lvlJc w:val="left"/>
      <w:pPr>
        <w:ind w:left="3883" w:hanging="420"/>
      </w:pPr>
      <w:rPr>
        <w:rFonts w:ascii="Wingdings" w:hAnsi="Wingdings" w:hint="default"/>
      </w:rPr>
    </w:lvl>
    <w:lvl w:ilvl="8" w:tentative="1">
      <w:start w:val="1"/>
      <w:numFmt w:val="bullet"/>
      <w:lvlText w:val=""/>
      <w:lvlJc w:val="left"/>
      <w:pPr>
        <w:ind w:left="4303" w:hanging="420"/>
      </w:pPr>
      <w:rPr>
        <w:rFonts w:ascii="Wingdings" w:hAnsi="Wingdings" w:hint="default"/>
      </w:rPr>
    </w:lvl>
  </w:abstractNum>
  <w:abstractNum w:abstractNumId="8">
    <w:nsid w:val="722119C1"/>
    <w:multiLevelType w:val="multilevel"/>
    <w:tmpl w:val="722119C1"/>
    <w:lvl w:ilvl="0">
      <w:start w:val="4"/>
      <w:numFmt w:val="bullet"/>
      <w:lvlText w:val=""/>
      <w:lvlPicBulletId w:val="1"/>
      <w:lvlJc w:val="left"/>
      <w:pPr>
        <w:ind w:left="1271" w:hanging="420"/>
      </w:pPr>
      <w:rPr>
        <w:rFonts w:ascii="Symbol" w:eastAsia="新宋体" w:hAnsi="Symbol" w:cs="Times New Roman" w:hint="default"/>
        <w:color w:val="auto"/>
      </w:rPr>
    </w:lvl>
    <w:lvl w:ilvl="1" w:tentative="1">
      <w:start w:val="1"/>
      <w:numFmt w:val="bullet"/>
      <w:lvlText w:val=""/>
      <w:lvlJc w:val="left"/>
      <w:pPr>
        <w:ind w:left="1691" w:hanging="420"/>
      </w:pPr>
      <w:rPr>
        <w:rFonts w:ascii="Wingdings" w:hAnsi="Wingdings" w:hint="default"/>
      </w:rPr>
    </w:lvl>
    <w:lvl w:ilvl="2" w:tentative="1">
      <w:start w:val="1"/>
      <w:numFmt w:val="bullet"/>
      <w:lvlText w:val=""/>
      <w:lvlJc w:val="left"/>
      <w:pPr>
        <w:ind w:left="2111" w:hanging="420"/>
      </w:pPr>
      <w:rPr>
        <w:rFonts w:ascii="Wingdings" w:hAnsi="Wingdings" w:hint="default"/>
      </w:rPr>
    </w:lvl>
    <w:lvl w:ilvl="3" w:tentative="1">
      <w:start w:val="1"/>
      <w:numFmt w:val="bullet"/>
      <w:lvlText w:val=""/>
      <w:lvlJc w:val="left"/>
      <w:pPr>
        <w:ind w:left="2531" w:hanging="420"/>
      </w:pPr>
      <w:rPr>
        <w:rFonts w:ascii="Wingdings" w:hAnsi="Wingdings" w:hint="default"/>
      </w:rPr>
    </w:lvl>
    <w:lvl w:ilvl="4" w:tentative="1">
      <w:start w:val="1"/>
      <w:numFmt w:val="bullet"/>
      <w:lvlText w:val=""/>
      <w:lvlJc w:val="left"/>
      <w:pPr>
        <w:ind w:left="2951" w:hanging="420"/>
      </w:pPr>
      <w:rPr>
        <w:rFonts w:ascii="Wingdings" w:hAnsi="Wingdings" w:hint="default"/>
      </w:rPr>
    </w:lvl>
    <w:lvl w:ilvl="5" w:tentative="1">
      <w:start w:val="1"/>
      <w:numFmt w:val="bullet"/>
      <w:lvlText w:val=""/>
      <w:lvlJc w:val="left"/>
      <w:pPr>
        <w:ind w:left="3371" w:hanging="420"/>
      </w:pPr>
      <w:rPr>
        <w:rFonts w:ascii="Wingdings" w:hAnsi="Wingdings" w:hint="default"/>
      </w:rPr>
    </w:lvl>
    <w:lvl w:ilvl="6" w:tentative="1">
      <w:start w:val="1"/>
      <w:numFmt w:val="bullet"/>
      <w:lvlText w:val=""/>
      <w:lvlJc w:val="left"/>
      <w:pPr>
        <w:ind w:left="3791" w:hanging="420"/>
      </w:pPr>
      <w:rPr>
        <w:rFonts w:ascii="Wingdings" w:hAnsi="Wingdings" w:hint="default"/>
      </w:rPr>
    </w:lvl>
    <w:lvl w:ilvl="7" w:tentative="1">
      <w:start w:val="1"/>
      <w:numFmt w:val="bullet"/>
      <w:lvlText w:val=""/>
      <w:lvlJc w:val="left"/>
      <w:pPr>
        <w:ind w:left="4211" w:hanging="420"/>
      </w:pPr>
      <w:rPr>
        <w:rFonts w:ascii="Wingdings" w:hAnsi="Wingdings" w:hint="default"/>
      </w:rPr>
    </w:lvl>
    <w:lvl w:ilvl="8" w:tentative="1">
      <w:start w:val="1"/>
      <w:numFmt w:val="bullet"/>
      <w:lvlText w:val=""/>
      <w:lvlJc w:val="left"/>
      <w:pPr>
        <w:ind w:left="4631" w:hanging="42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7C99"/>
    <w:rsid w:val="00002682"/>
    <w:rsid w:val="000100E2"/>
    <w:rsid w:val="000218AA"/>
    <w:rsid w:val="00023967"/>
    <w:rsid w:val="000367F1"/>
    <w:rsid w:val="00043E45"/>
    <w:rsid w:val="00063E37"/>
    <w:rsid w:val="00081E88"/>
    <w:rsid w:val="00085B4E"/>
    <w:rsid w:val="00086EC8"/>
    <w:rsid w:val="000A4DD5"/>
    <w:rsid w:val="000A649B"/>
    <w:rsid w:val="000A6DD8"/>
    <w:rsid w:val="000B50D5"/>
    <w:rsid w:val="000B5354"/>
    <w:rsid w:val="000B6906"/>
    <w:rsid w:val="000B6C8F"/>
    <w:rsid w:val="000D7FC3"/>
    <w:rsid w:val="000E7E12"/>
    <w:rsid w:val="001003B2"/>
    <w:rsid w:val="001007D7"/>
    <w:rsid w:val="00122898"/>
    <w:rsid w:val="00134DD4"/>
    <w:rsid w:val="00172467"/>
    <w:rsid w:val="00176D7A"/>
    <w:rsid w:val="00191155"/>
    <w:rsid w:val="00197335"/>
    <w:rsid w:val="001A55C8"/>
    <w:rsid w:val="001A6AEC"/>
    <w:rsid w:val="001B2CA3"/>
    <w:rsid w:val="001B44DF"/>
    <w:rsid w:val="001C0C2C"/>
    <w:rsid w:val="001C7AFC"/>
    <w:rsid w:val="001E1EA1"/>
    <w:rsid w:val="001E62ED"/>
    <w:rsid w:val="001F75F9"/>
    <w:rsid w:val="00204C39"/>
    <w:rsid w:val="002061AA"/>
    <w:rsid w:val="00206A0F"/>
    <w:rsid w:val="0021000B"/>
    <w:rsid w:val="00221B91"/>
    <w:rsid w:val="002279E2"/>
    <w:rsid w:val="00240694"/>
    <w:rsid w:val="00241246"/>
    <w:rsid w:val="0024175B"/>
    <w:rsid w:val="002550E8"/>
    <w:rsid w:val="00262F62"/>
    <w:rsid w:val="002652B2"/>
    <w:rsid w:val="002661BC"/>
    <w:rsid w:val="0029075F"/>
    <w:rsid w:val="0029718B"/>
    <w:rsid w:val="002A4285"/>
    <w:rsid w:val="002B474C"/>
    <w:rsid w:val="002C35DF"/>
    <w:rsid w:val="00301DB3"/>
    <w:rsid w:val="00303605"/>
    <w:rsid w:val="00306AD0"/>
    <w:rsid w:val="00311F85"/>
    <w:rsid w:val="00311FD5"/>
    <w:rsid w:val="003153D5"/>
    <w:rsid w:val="00317C48"/>
    <w:rsid w:val="003310DA"/>
    <w:rsid w:val="00352867"/>
    <w:rsid w:val="0036223A"/>
    <w:rsid w:val="00366CEF"/>
    <w:rsid w:val="003738A3"/>
    <w:rsid w:val="00376E78"/>
    <w:rsid w:val="00380F1C"/>
    <w:rsid w:val="003932E4"/>
    <w:rsid w:val="003A34CE"/>
    <w:rsid w:val="003B6705"/>
    <w:rsid w:val="003C0C71"/>
    <w:rsid w:val="003C156D"/>
    <w:rsid w:val="003C37AE"/>
    <w:rsid w:val="003E3640"/>
    <w:rsid w:val="00447C99"/>
    <w:rsid w:val="0045193C"/>
    <w:rsid w:val="00490436"/>
    <w:rsid w:val="00495DCB"/>
    <w:rsid w:val="004A1E22"/>
    <w:rsid w:val="004B7773"/>
    <w:rsid w:val="004D64FC"/>
    <w:rsid w:val="00514300"/>
    <w:rsid w:val="00521959"/>
    <w:rsid w:val="00523C16"/>
    <w:rsid w:val="005369E2"/>
    <w:rsid w:val="00541400"/>
    <w:rsid w:val="0057340A"/>
    <w:rsid w:val="00581385"/>
    <w:rsid w:val="00582177"/>
    <w:rsid w:val="005845C6"/>
    <w:rsid w:val="00595902"/>
    <w:rsid w:val="005A1AC5"/>
    <w:rsid w:val="005B5552"/>
    <w:rsid w:val="005C1869"/>
    <w:rsid w:val="005C3133"/>
    <w:rsid w:val="005D5849"/>
    <w:rsid w:val="005D7497"/>
    <w:rsid w:val="005F482C"/>
    <w:rsid w:val="006000B9"/>
    <w:rsid w:val="00603ADF"/>
    <w:rsid w:val="00612A6A"/>
    <w:rsid w:val="00624EC7"/>
    <w:rsid w:val="00647458"/>
    <w:rsid w:val="006500EB"/>
    <w:rsid w:val="006504D0"/>
    <w:rsid w:val="0065553F"/>
    <w:rsid w:val="006653AF"/>
    <w:rsid w:val="00676045"/>
    <w:rsid w:val="00682839"/>
    <w:rsid w:val="0069501A"/>
    <w:rsid w:val="006966B8"/>
    <w:rsid w:val="006A4425"/>
    <w:rsid w:val="006C0489"/>
    <w:rsid w:val="006C268A"/>
    <w:rsid w:val="006E3C94"/>
    <w:rsid w:val="006E5258"/>
    <w:rsid w:val="006F0CFB"/>
    <w:rsid w:val="006F2F7E"/>
    <w:rsid w:val="00706098"/>
    <w:rsid w:val="0071489A"/>
    <w:rsid w:val="007204AE"/>
    <w:rsid w:val="00745655"/>
    <w:rsid w:val="007705B2"/>
    <w:rsid w:val="007710E6"/>
    <w:rsid w:val="0077666E"/>
    <w:rsid w:val="00782521"/>
    <w:rsid w:val="00787F6E"/>
    <w:rsid w:val="00794978"/>
    <w:rsid w:val="007C0ECB"/>
    <w:rsid w:val="007D0CC6"/>
    <w:rsid w:val="007D5575"/>
    <w:rsid w:val="007F2452"/>
    <w:rsid w:val="00804A2D"/>
    <w:rsid w:val="0080771C"/>
    <w:rsid w:val="008256C1"/>
    <w:rsid w:val="008314B0"/>
    <w:rsid w:val="0083651B"/>
    <w:rsid w:val="0086342B"/>
    <w:rsid w:val="00872269"/>
    <w:rsid w:val="00873489"/>
    <w:rsid w:val="00874435"/>
    <w:rsid w:val="008A7947"/>
    <w:rsid w:val="008C3E33"/>
    <w:rsid w:val="008D7BC7"/>
    <w:rsid w:val="008F5EA7"/>
    <w:rsid w:val="0091257F"/>
    <w:rsid w:val="00940394"/>
    <w:rsid w:val="009448DF"/>
    <w:rsid w:val="0095334A"/>
    <w:rsid w:val="00975841"/>
    <w:rsid w:val="009822E7"/>
    <w:rsid w:val="00984ACE"/>
    <w:rsid w:val="0099310E"/>
    <w:rsid w:val="009A32C6"/>
    <w:rsid w:val="009D1942"/>
    <w:rsid w:val="009D31D7"/>
    <w:rsid w:val="009E6AAC"/>
    <w:rsid w:val="009E6C53"/>
    <w:rsid w:val="00A00476"/>
    <w:rsid w:val="00A018BA"/>
    <w:rsid w:val="00A030D4"/>
    <w:rsid w:val="00A07627"/>
    <w:rsid w:val="00A2621B"/>
    <w:rsid w:val="00A35C71"/>
    <w:rsid w:val="00A77A44"/>
    <w:rsid w:val="00A90F4C"/>
    <w:rsid w:val="00AA7733"/>
    <w:rsid w:val="00AF0FD9"/>
    <w:rsid w:val="00AF3854"/>
    <w:rsid w:val="00B16EBA"/>
    <w:rsid w:val="00B31CFC"/>
    <w:rsid w:val="00B37959"/>
    <w:rsid w:val="00B53E83"/>
    <w:rsid w:val="00B61AAF"/>
    <w:rsid w:val="00B736C5"/>
    <w:rsid w:val="00B92BEC"/>
    <w:rsid w:val="00B95888"/>
    <w:rsid w:val="00B95E4C"/>
    <w:rsid w:val="00BC141B"/>
    <w:rsid w:val="00C136AE"/>
    <w:rsid w:val="00C13899"/>
    <w:rsid w:val="00C13A9E"/>
    <w:rsid w:val="00C20D5A"/>
    <w:rsid w:val="00C2399F"/>
    <w:rsid w:val="00C4776B"/>
    <w:rsid w:val="00C55B22"/>
    <w:rsid w:val="00C80E27"/>
    <w:rsid w:val="00C86EDF"/>
    <w:rsid w:val="00C910A2"/>
    <w:rsid w:val="00C9155F"/>
    <w:rsid w:val="00C9369A"/>
    <w:rsid w:val="00C975C7"/>
    <w:rsid w:val="00CA05FD"/>
    <w:rsid w:val="00CB7F7F"/>
    <w:rsid w:val="00CD7A04"/>
    <w:rsid w:val="00CE320F"/>
    <w:rsid w:val="00CF7656"/>
    <w:rsid w:val="00D006F2"/>
    <w:rsid w:val="00D00F2C"/>
    <w:rsid w:val="00D06EBD"/>
    <w:rsid w:val="00D344EC"/>
    <w:rsid w:val="00D36437"/>
    <w:rsid w:val="00D630A8"/>
    <w:rsid w:val="00D6588D"/>
    <w:rsid w:val="00D65F9C"/>
    <w:rsid w:val="00D67250"/>
    <w:rsid w:val="00D70535"/>
    <w:rsid w:val="00D71970"/>
    <w:rsid w:val="00D91838"/>
    <w:rsid w:val="00D94459"/>
    <w:rsid w:val="00DA0062"/>
    <w:rsid w:val="00DA33D8"/>
    <w:rsid w:val="00DB15A3"/>
    <w:rsid w:val="00DB79E2"/>
    <w:rsid w:val="00DC7284"/>
    <w:rsid w:val="00DD300D"/>
    <w:rsid w:val="00DD3702"/>
    <w:rsid w:val="00DD6A53"/>
    <w:rsid w:val="00DE63DF"/>
    <w:rsid w:val="00DF065D"/>
    <w:rsid w:val="00DF20C4"/>
    <w:rsid w:val="00DF4835"/>
    <w:rsid w:val="00DF6603"/>
    <w:rsid w:val="00E00571"/>
    <w:rsid w:val="00E017DF"/>
    <w:rsid w:val="00E03058"/>
    <w:rsid w:val="00E36E1D"/>
    <w:rsid w:val="00E431AB"/>
    <w:rsid w:val="00E57BD6"/>
    <w:rsid w:val="00E71FD0"/>
    <w:rsid w:val="00E72D74"/>
    <w:rsid w:val="00E82B60"/>
    <w:rsid w:val="00E920E2"/>
    <w:rsid w:val="00E9768E"/>
    <w:rsid w:val="00EA0C06"/>
    <w:rsid w:val="00EA3AB2"/>
    <w:rsid w:val="00EA56F6"/>
    <w:rsid w:val="00EA5E9E"/>
    <w:rsid w:val="00EB7615"/>
    <w:rsid w:val="00ED3D17"/>
    <w:rsid w:val="00EF23E6"/>
    <w:rsid w:val="00EF7CAD"/>
    <w:rsid w:val="00F04830"/>
    <w:rsid w:val="00F06D06"/>
    <w:rsid w:val="00F127C1"/>
    <w:rsid w:val="00F25FFC"/>
    <w:rsid w:val="00F26AFC"/>
    <w:rsid w:val="00F322BF"/>
    <w:rsid w:val="00F35219"/>
    <w:rsid w:val="00F37C36"/>
    <w:rsid w:val="00F6474F"/>
    <w:rsid w:val="00F74556"/>
    <w:rsid w:val="00F909F3"/>
    <w:rsid w:val="00F92327"/>
    <w:rsid w:val="00FA5D62"/>
    <w:rsid w:val="00FB040F"/>
    <w:rsid w:val="00FC7224"/>
    <w:rsid w:val="00FD48D1"/>
    <w:rsid w:val="00FE5240"/>
    <w:rsid w:val="00FE72E6"/>
    <w:rsid w:val="56B832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2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1E62ED"/>
    <w:rPr>
      <w:sz w:val="18"/>
      <w:szCs w:val="18"/>
    </w:rPr>
  </w:style>
  <w:style w:type="paragraph" w:styleId="a4">
    <w:name w:val="footer"/>
    <w:basedOn w:val="a"/>
    <w:link w:val="Char0"/>
    <w:uiPriority w:val="99"/>
    <w:unhideWhenUsed/>
    <w:rsid w:val="001E62ED"/>
    <w:pPr>
      <w:tabs>
        <w:tab w:val="center" w:pos="4153"/>
        <w:tab w:val="right" w:pos="8306"/>
      </w:tabs>
      <w:snapToGrid w:val="0"/>
      <w:jc w:val="left"/>
    </w:pPr>
    <w:rPr>
      <w:sz w:val="18"/>
      <w:szCs w:val="18"/>
    </w:rPr>
  </w:style>
  <w:style w:type="paragraph" w:styleId="a5">
    <w:name w:val="header"/>
    <w:basedOn w:val="a"/>
    <w:link w:val="Char1"/>
    <w:unhideWhenUsed/>
    <w:rsid w:val="001E62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rsid w:val="001E62ED"/>
    <w:pPr>
      <w:spacing w:after="120"/>
      <w:ind w:leftChars="200" w:left="420"/>
    </w:pPr>
    <w:rPr>
      <w:sz w:val="16"/>
      <w:szCs w:val="16"/>
    </w:rPr>
  </w:style>
  <w:style w:type="paragraph" w:styleId="a6">
    <w:name w:val="Normal (Web)"/>
    <w:basedOn w:val="a"/>
    <w:rsid w:val="001E62ED"/>
    <w:pPr>
      <w:widowControl/>
      <w:spacing w:before="100" w:beforeAutospacing="1" w:after="100" w:afterAutospacing="1" w:line="384" w:lineRule="auto"/>
      <w:jc w:val="left"/>
    </w:pPr>
    <w:rPr>
      <w:rFonts w:ascii="Arial Unicode MS" w:eastAsia="Arial Unicode MS" w:hAnsi="Arial Unicode MS" w:cs="Arial Unicode MS"/>
      <w:color w:val="000000"/>
      <w:kern w:val="0"/>
      <w:sz w:val="20"/>
      <w:szCs w:val="20"/>
    </w:rPr>
  </w:style>
  <w:style w:type="character" w:styleId="a7">
    <w:name w:val="Hyperlink"/>
    <w:basedOn w:val="a0"/>
    <w:uiPriority w:val="99"/>
    <w:unhideWhenUsed/>
    <w:rsid w:val="001E62ED"/>
    <w:rPr>
      <w:color w:val="0000FF"/>
      <w:u w:val="single"/>
    </w:rPr>
  </w:style>
  <w:style w:type="paragraph" w:customStyle="1" w:styleId="1">
    <w:name w:val="列出段落1"/>
    <w:basedOn w:val="a"/>
    <w:uiPriority w:val="34"/>
    <w:qFormat/>
    <w:rsid w:val="001E62ED"/>
    <w:pPr>
      <w:ind w:firstLineChars="200" w:firstLine="420"/>
    </w:pPr>
  </w:style>
  <w:style w:type="paragraph" w:customStyle="1" w:styleId="p0">
    <w:name w:val="p0"/>
    <w:basedOn w:val="a"/>
    <w:rsid w:val="001E62ED"/>
    <w:pPr>
      <w:widowControl/>
    </w:pPr>
    <w:rPr>
      <w:kern w:val="0"/>
      <w:szCs w:val="21"/>
    </w:rPr>
  </w:style>
  <w:style w:type="paragraph" w:customStyle="1" w:styleId="10">
    <w:name w:val="无间隔1"/>
    <w:uiPriority w:val="1"/>
    <w:qFormat/>
    <w:rsid w:val="001E62ED"/>
    <w:pPr>
      <w:widowControl w:val="0"/>
      <w:jc w:val="both"/>
    </w:pPr>
    <w:rPr>
      <w:kern w:val="2"/>
      <w:sz w:val="21"/>
      <w:szCs w:val="24"/>
    </w:rPr>
  </w:style>
  <w:style w:type="character" w:customStyle="1" w:styleId="Char1">
    <w:name w:val="页眉 Char"/>
    <w:basedOn w:val="a0"/>
    <w:link w:val="a5"/>
    <w:uiPriority w:val="99"/>
    <w:semiHidden/>
    <w:rsid w:val="001E62ED"/>
    <w:rPr>
      <w:sz w:val="18"/>
      <w:szCs w:val="18"/>
    </w:rPr>
  </w:style>
  <w:style w:type="character" w:customStyle="1" w:styleId="Char0">
    <w:name w:val="页脚 Char"/>
    <w:basedOn w:val="a0"/>
    <w:link w:val="a4"/>
    <w:uiPriority w:val="99"/>
    <w:rsid w:val="001E62ED"/>
    <w:rPr>
      <w:sz w:val="18"/>
      <w:szCs w:val="18"/>
    </w:rPr>
  </w:style>
  <w:style w:type="character" w:customStyle="1" w:styleId="3Char">
    <w:name w:val="正文文本缩进 3 Char"/>
    <w:basedOn w:val="a0"/>
    <w:link w:val="3"/>
    <w:rsid w:val="001E62ED"/>
    <w:rPr>
      <w:rFonts w:ascii="Times New Roman" w:eastAsia="宋体" w:hAnsi="Times New Roman" w:cs="Times New Roman"/>
      <w:sz w:val="16"/>
      <w:szCs w:val="16"/>
    </w:rPr>
  </w:style>
  <w:style w:type="character" w:customStyle="1" w:styleId="Char">
    <w:name w:val="批注框文本 Char"/>
    <w:basedOn w:val="a0"/>
    <w:link w:val="a3"/>
    <w:uiPriority w:val="99"/>
    <w:semiHidden/>
    <w:rsid w:val="001E62E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ldl.org.cn/teacher/comment/326.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清华大学高级经理人工商管理研修班（第L7期）</dc:title>
  <dc:creator>ibm</dc:creator>
  <cp:lastModifiedBy>work02</cp:lastModifiedBy>
  <cp:revision>1</cp:revision>
  <cp:lastPrinted>2014-04-08T04:01:00Z</cp:lastPrinted>
  <dcterms:created xsi:type="dcterms:W3CDTF">2015-02-06T08:12:00Z</dcterms:created>
  <dcterms:modified xsi:type="dcterms:W3CDTF">2015-05-04T04:11:00Z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